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5B1D" w:rsidRDefault="00902A79" w:rsidP="00B15B1D">
      <w:pPr>
        <w:pStyle w:val="Nadpis4"/>
        <w:rPr>
          <w:rFonts w:ascii="Arial" w:hAnsi="Arial"/>
        </w:rPr>
      </w:pPr>
      <w:bookmarkStart w:id="0" w:name="_GoBack"/>
      <w:bookmarkEnd w:id="0"/>
      <w:r>
        <w:rPr>
          <w:rFonts w:ascii="Arial" w:hAnsi="Arial"/>
        </w:rPr>
        <w:t>OBCHODNÍ PODMÍNKY</w:t>
      </w:r>
    </w:p>
    <w:p w:rsidR="00C54214" w:rsidRDefault="00C54214" w:rsidP="00B15B1D">
      <w:pPr>
        <w:pStyle w:val="Zkladntext210"/>
        <w:jc w:val="both"/>
        <w:rPr>
          <w:sz w:val="22"/>
        </w:rPr>
      </w:pPr>
    </w:p>
    <w:p w:rsidR="00902A79" w:rsidRDefault="007B2481" w:rsidP="00252923">
      <w:pPr>
        <w:pStyle w:val="Zkladntext210"/>
        <w:rPr>
          <w:sz w:val="22"/>
        </w:rPr>
      </w:pPr>
      <w:r>
        <w:rPr>
          <w:sz w:val="22"/>
        </w:rPr>
        <w:t>pro veřejné zakáz</w:t>
      </w:r>
      <w:r w:rsidR="00701943">
        <w:rPr>
          <w:sz w:val="22"/>
        </w:rPr>
        <w:t>k</w:t>
      </w:r>
      <w:r>
        <w:rPr>
          <w:sz w:val="22"/>
        </w:rPr>
        <w:t>y</w:t>
      </w:r>
      <w:r w:rsidR="005168B9">
        <w:rPr>
          <w:sz w:val="22"/>
        </w:rPr>
        <w:t xml:space="preserve"> malého rozsahu</w:t>
      </w:r>
    </w:p>
    <w:p w:rsidR="00C54214" w:rsidRDefault="00C54214" w:rsidP="00B15B1D">
      <w:pPr>
        <w:pStyle w:val="Zkladntext210"/>
        <w:jc w:val="both"/>
        <w:rPr>
          <w:b/>
          <w:sz w:val="22"/>
        </w:rPr>
      </w:pPr>
    </w:p>
    <w:p w:rsidR="007E1D5A" w:rsidRDefault="007E1D5A" w:rsidP="00B15B1D">
      <w:pPr>
        <w:pStyle w:val="Zkladntext210"/>
        <w:jc w:val="both"/>
        <w:rPr>
          <w:b/>
          <w:sz w:val="22"/>
        </w:rPr>
      </w:pPr>
    </w:p>
    <w:p w:rsidR="00E12996" w:rsidRPr="007E1D5A" w:rsidRDefault="007E1D5A" w:rsidP="00BC01AE">
      <w:pPr>
        <w:pStyle w:val="Zkladntext210"/>
        <w:numPr>
          <w:ilvl w:val="0"/>
          <w:numId w:val="13"/>
        </w:numPr>
        <w:tabs>
          <w:tab w:val="left" w:pos="426"/>
        </w:tabs>
        <w:ind w:left="426" w:hanging="426"/>
        <w:jc w:val="both"/>
        <w:rPr>
          <w:rFonts w:cs="Arial"/>
          <w:b/>
          <w:sz w:val="24"/>
          <w:szCs w:val="22"/>
        </w:rPr>
      </w:pPr>
      <w:r>
        <w:rPr>
          <w:rFonts w:cs="Arial"/>
          <w:b/>
          <w:sz w:val="24"/>
          <w:szCs w:val="22"/>
        </w:rPr>
        <w:t>Základní pojmy</w:t>
      </w:r>
    </w:p>
    <w:p w:rsidR="007E1D5A" w:rsidRDefault="007E1D5A" w:rsidP="007E1D5A">
      <w:pPr>
        <w:pStyle w:val="Zkladntext210"/>
        <w:jc w:val="both"/>
        <w:rPr>
          <w:rFonts w:cs="Arial"/>
          <w:sz w:val="22"/>
          <w:szCs w:val="22"/>
        </w:rPr>
      </w:pPr>
    </w:p>
    <w:p w:rsidR="007E1D5A" w:rsidRDefault="007E1D5A" w:rsidP="007E1D5A">
      <w:pPr>
        <w:pStyle w:val="Zkladntext210"/>
        <w:jc w:val="both"/>
        <w:rPr>
          <w:rFonts w:cs="Arial"/>
          <w:sz w:val="22"/>
          <w:szCs w:val="22"/>
        </w:rPr>
      </w:pPr>
      <w:r>
        <w:rPr>
          <w:rFonts w:cs="Arial"/>
          <w:sz w:val="22"/>
          <w:szCs w:val="22"/>
        </w:rPr>
        <w:t>Pro účely těchto obchodních podmínek se rozumí:</w:t>
      </w:r>
    </w:p>
    <w:p w:rsidR="007E1D5A" w:rsidRDefault="007E1D5A" w:rsidP="00BC01AE">
      <w:pPr>
        <w:pStyle w:val="Zkladntext210"/>
        <w:numPr>
          <w:ilvl w:val="0"/>
          <w:numId w:val="14"/>
        </w:numPr>
        <w:tabs>
          <w:tab w:val="left" w:pos="426"/>
        </w:tabs>
        <w:ind w:left="426" w:hanging="426"/>
        <w:jc w:val="both"/>
        <w:rPr>
          <w:rFonts w:cs="Arial"/>
          <w:sz w:val="22"/>
          <w:szCs w:val="22"/>
        </w:rPr>
      </w:pPr>
      <w:r>
        <w:rPr>
          <w:rFonts w:cs="Arial"/>
          <w:sz w:val="22"/>
          <w:szCs w:val="22"/>
        </w:rPr>
        <w:t>„objednatelem“ Povodí Vltavy, státní podnik, jako zadavatel konkrétní veřejné zakázky, na jejímž základě byla uzavřena smlouva o dílo,</w:t>
      </w:r>
    </w:p>
    <w:p w:rsidR="007E1D5A" w:rsidRDefault="007E1D5A" w:rsidP="00BC01AE">
      <w:pPr>
        <w:pStyle w:val="Zkladntext210"/>
        <w:numPr>
          <w:ilvl w:val="0"/>
          <w:numId w:val="14"/>
        </w:numPr>
        <w:tabs>
          <w:tab w:val="left" w:pos="426"/>
        </w:tabs>
        <w:ind w:left="426" w:hanging="426"/>
        <w:jc w:val="both"/>
        <w:rPr>
          <w:rFonts w:cs="Arial"/>
          <w:sz w:val="22"/>
          <w:szCs w:val="22"/>
        </w:rPr>
      </w:pPr>
      <w:r>
        <w:rPr>
          <w:rFonts w:cs="Arial"/>
          <w:sz w:val="22"/>
          <w:szCs w:val="22"/>
        </w:rPr>
        <w:t>„zhotovitelem“ vybraný dodavatel,</w:t>
      </w:r>
      <w:r w:rsidR="003F6195">
        <w:rPr>
          <w:rFonts w:cs="Arial"/>
          <w:sz w:val="22"/>
          <w:szCs w:val="22"/>
        </w:rPr>
        <w:t xml:space="preserve"> s nímž byla uzavřena smlouva o </w:t>
      </w:r>
      <w:r>
        <w:rPr>
          <w:rFonts w:cs="Arial"/>
          <w:sz w:val="22"/>
          <w:szCs w:val="22"/>
        </w:rPr>
        <w:t>dílo,</w:t>
      </w:r>
    </w:p>
    <w:p w:rsidR="007E1D5A" w:rsidRDefault="007E1D5A" w:rsidP="00BC01AE">
      <w:pPr>
        <w:pStyle w:val="Zkladntext210"/>
        <w:numPr>
          <w:ilvl w:val="0"/>
          <w:numId w:val="14"/>
        </w:numPr>
        <w:tabs>
          <w:tab w:val="left" w:pos="426"/>
        </w:tabs>
        <w:ind w:left="426" w:hanging="426"/>
        <w:jc w:val="both"/>
        <w:rPr>
          <w:rFonts w:cs="Arial"/>
          <w:sz w:val="22"/>
          <w:szCs w:val="22"/>
        </w:rPr>
      </w:pPr>
      <w:r>
        <w:rPr>
          <w:rFonts w:cs="Arial"/>
          <w:sz w:val="22"/>
          <w:szCs w:val="22"/>
        </w:rPr>
        <w:t>„smluvní stranou“ objednatel a zhotovitel uvedení ve smlouvě o dílo,</w:t>
      </w:r>
    </w:p>
    <w:p w:rsidR="007E1D5A" w:rsidRDefault="007E1D5A" w:rsidP="00BC01AE">
      <w:pPr>
        <w:pStyle w:val="Zkladntext210"/>
        <w:numPr>
          <w:ilvl w:val="0"/>
          <w:numId w:val="14"/>
        </w:numPr>
        <w:tabs>
          <w:tab w:val="left" w:pos="426"/>
        </w:tabs>
        <w:ind w:left="426" w:hanging="426"/>
        <w:jc w:val="both"/>
        <w:rPr>
          <w:rFonts w:cs="Arial"/>
          <w:sz w:val="22"/>
          <w:szCs w:val="22"/>
        </w:rPr>
      </w:pPr>
      <w:r>
        <w:rPr>
          <w:rFonts w:cs="Arial"/>
          <w:sz w:val="22"/>
          <w:szCs w:val="22"/>
        </w:rPr>
        <w:t>„smlouvou o dílo“ smlouva na plnění konkrétní veřejné zakázky, která ve svém textu promítá tyto obchodní podmínky,</w:t>
      </w:r>
    </w:p>
    <w:p w:rsidR="007E1D5A" w:rsidRDefault="007E1D5A" w:rsidP="00BC01AE">
      <w:pPr>
        <w:pStyle w:val="Zkladntext210"/>
        <w:numPr>
          <w:ilvl w:val="0"/>
          <w:numId w:val="14"/>
        </w:numPr>
        <w:tabs>
          <w:tab w:val="left" w:pos="426"/>
        </w:tabs>
        <w:ind w:left="426" w:hanging="426"/>
        <w:jc w:val="both"/>
        <w:rPr>
          <w:rFonts w:cs="Arial"/>
          <w:sz w:val="22"/>
          <w:szCs w:val="22"/>
        </w:rPr>
      </w:pPr>
      <w:r>
        <w:rPr>
          <w:rFonts w:cs="Arial"/>
          <w:sz w:val="22"/>
          <w:szCs w:val="22"/>
        </w:rPr>
        <w:t>„cenou díla“ cena za provedení</w:t>
      </w:r>
      <w:r w:rsidR="008C7658">
        <w:rPr>
          <w:rFonts w:cs="Arial"/>
          <w:sz w:val="22"/>
          <w:szCs w:val="22"/>
        </w:rPr>
        <w:t xml:space="preserve"> díla uvedená ve smlouvě o dílo,</w:t>
      </w:r>
    </w:p>
    <w:p w:rsidR="008C7658" w:rsidRDefault="008C7658" w:rsidP="00BC01AE">
      <w:pPr>
        <w:pStyle w:val="Zkladntext210"/>
        <w:numPr>
          <w:ilvl w:val="0"/>
          <w:numId w:val="14"/>
        </w:numPr>
        <w:tabs>
          <w:tab w:val="left" w:pos="426"/>
        </w:tabs>
        <w:ind w:left="426" w:hanging="426"/>
        <w:jc w:val="both"/>
        <w:rPr>
          <w:rFonts w:cs="Arial"/>
          <w:sz w:val="22"/>
          <w:szCs w:val="22"/>
        </w:rPr>
      </w:pPr>
      <w:r>
        <w:rPr>
          <w:rFonts w:cs="Arial"/>
          <w:sz w:val="22"/>
          <w:szCs w:val="22"/>
        </w:rPr>
        <w:t>„OZ“ zákon č. 89/2012 Sb., občanský zákoní</w:t>
      </w:r>
      <w:r w:rsidR="007D3966">
        <w:rPr>
          <w:rFonts w:cs="Arial"/>
          <w:sz w:val="22"/>
          <w:szCs w:val="22"/>
        </w:rPr>
        <w:t>k, ve znění pozdějších předpisů,</w:t>
      </w:r>
    </w:p>
    <w:p w:rsidR="007D3966" w:rsidRDefault="007D3966" w:rsidP="00BC01AE">
      <w:pPr>
        <w:pStyle w:val="Zkladntext210"/>
        <w:numPr>
          <w:ilvl w:val="0"/>
          <w:numId w:val="14"/>
        </w:numPr>
        <w:tabs>
          <w:tab w:val="left" w:pos="426"/>
        </w:tabs>
        <w:ind w:left="426" w:hanging="426"/>
        <w:jc w:val="both"/>
        <w:rPr>
          <w:rFonts w:cs="Arial"/>
          <w:sz w:val="22"/>
          <w:szCs w:val="22"/>
        </w:rPr>
      </w:pPr>
      <w:r>
        <w:rPr>
          <w:rFonts w:cs="Arial"/>
          <w:sz w:val="22"/>
          <w:szCs w:val="22"/>
        </w:rPr>
        <w:t>„ZZVZ“ zákon č. 134/2016 Sb., o zadávání veřejných zakázek, v platném znění.</w:t>
      </w:r>
    </w:p>
    <w:p w:rsidR="007E1D5A" w:rsidRDefault="007E1D5A" w:rsidP="007E1D5A">
      <w:pPr>
        <w:pStyle w:val="Zkladntext210"/>
        <w:jc w:val="both"/>
        <w:rPr>
          <w:rFonts w:cs="Arial"/>
          <w:sz w:val="22"/>
          <w:szCs w:val="22"/>
        </w:rPr>
      </w:pPr>
    </w:p>
    <w:p w:rsidR="007E1D5A" w:rsidRPr="007E1D5A" w:rsidRDefault="007E1D5A" w:rsidP="007E1D5A">
      <w:pPr>
        <w:pStyle w:val="Zkladntext210"/>
        <w:jc w:val="both"/>
        <w:rPr>
          <w:rFonts w:cs="Arial"/>
          <w:sz w:val="22"/>
          <w:szCs w:val="22"/>
        </w:rPr>
      </w:pPr>
    </w:p>
    <w:p w:rsidR="007E1D5A" w:rsidRPr="007E1D5A" w:rsidRDefault="007B2481" w:rsidP="00BC01AE">
      <w:pPr>
        <w:pStyle w:val="Zkladntext210"/>
        <w:numPr>
          <w:ilvl w:val="0"/>
          <w:numId w:val="13"/>
        </w:numPr>
        <w:tabs>
          <w:tab w:val="left" w:pos="426"/>
        </w:tabs>
        <w:ind w:left="426" w:hanging="426"/>
        <w:jc w:val="both"/>
        <w:rPr>
          <w:rFonts w:cs="Arial"/>
          <w:b/>
          <w:sz w:val="24"/>
          <w:szCs w:val="22"/>
        </w:rPr>
      </w:pPr>
      <w:r>
        <w:rPr>
          <w:rFonts w:cs="Arial"/>
          <w:b/>
          <w:sz w:val="24"/>
          <w:szCs w:val="22"/>
        </w:rPr>
        <w:t>Obecné obchodní podmínky</w:t>
      </w:r>
    </w:p>
    <w:p w:rsidR="00F5707F" w:rsidRDefault="00F5707F" w:rsidP="00B15B1D">
      <w:pPr>
        <w:pStyle w:val="Zkladntext210"/>
        <w:jc w:val="both"/>
        <w:rPr>
          <w:rFonts w:cs="Arial"/>
          <w:sz w:val="22"/>
          <w:szCs w:val="22"/>
        </w:rPr>
      </w:pPr>
    </w:p>
    <w:p w:rsidR="00B15B1D" w:rsidRDefault="00B15B1D" w:rsidP="00B15B1D">
      <w:pPr>
        <w:pStyle w:val="Nadpis7"/>
        <w:tabs>
          <w:tab w:val="clear" w:pos="1296"/>
        </w:tabs>
        <w:ind w:left="0" w:firstLine="0"/>
      </w:pPr>
      <w:r>
        <w:t xml:space="preserve">I. </w:t>
      </w:r>
      <w:r w:rsidR="00A15524">
        <w:t>Ú</w:t>
      </w:r>
      <w:r>
        <w:t>čel a předmět smlouvy</w:t>
      </w:r>
      <w:r w:rsidR="005F02CA">
        <w:t xml:space="preserve"> o dílo</w:t>
      </w:r>
    </w:p>
    <w:p w:rsidR="000E026A" w:rsidRPr="002763CD" w:rsidRDefault="000E026A" w:rsidP="002763CD">
      <w:pPr>
        <w:pStyle w:val="Zkladntext210"/>
        <w:tabs>
          <w:tab w:val="left" w:pos="426"/>
        </w:tabs>
        <w:ind w:left="426"/>
        <w:jc w:val="both"/>
        <w:rPr>
          <w:sz w:val="22"/>
        </w:rPr>
      </w:pPr>
    </w:p>
    <w:p w:rsidR="00A15524" w:rsidRPr="00273A25" w:rsidRDefault="00A15524" w:rsidP="00545BC4">
      <w:pPr>
        <w:pStyle w:val="Zkladntext210"/>
        <w:numPr>
          <w:ilvl w:val="0"/>
          <w:numId w:val="1"/>
        </w:numPr>
        <w:tabs>
          <w:tab w:val="clear" w:pos="720"/>
          <w:tab w:val="num" w:pos="426"/>
        </w:tabs>
        <w:ind w:left="426" w:hanging="426"/>
        <w:jc w:val="both"/>
        <w:rPr>
          <w:rFonts w:cs="Arial"/>
          <w:sz w:val="22"/>
          <w:szCs w:val="22"/>
        </w:rPr>
      </w:pPr>
      <w:r w:rsidRPr="00273A25">
        <w:rPr>
          <w:rFonts w:cs="Arial"/>
          <w:sz w:val="22"/>
          <w:szCs w:val="22"/>
        </w:rPr>
        <w:t xml:space="preserve">Zhotovitel </w:t>
      </w:r>
      <w:r w:rsidR="005F02CA">
        <w:rPr>
          <w:rFonts w:cs="Arial"/>
          <w:sz w:val="22"/>
          <w:szCs w:val="22"/>
        </w:rPr>
        <w:t xml:space="preserve">uzavřením smlouvy o dílo </w:t>
      </w:r>
      <w:r w:rsidRPr="00273A25">
        <w:rPr>
          <w:rFonts w:cs="Arial"/>
          <w:sz w:val="22"/>
          <w:szCs w:val="22"/>
        </w:rPr>
        <w:t>potvrzuje, že se v pln</w:t>
      </w:r>
      <w:r w:rsidR="003F6195">
        <w:rPr>
          <w:rFonts w:cs="Arial"/>
          <w:sz w:val="22"/>
          <w:szCs w:val="22"/>
        </w:rPr>
        <w:t>ém rozsahu seznámil s povahou a </w:t>
      </w:r>
      <w:r w:rsidRPr="00273A25">
        <w:rPr>
          <w:rFonts w:cs="Arial"/>
          <w:sz w:val="22"/>
          <w:szCs w:val="22"/>
        </w:rPr>
        <w:t>rozsahem plnění, k</w:t>
      </w:r>
      <w:r w:rsidR="005F02CA">
        <w:rPr>
          <w:rFonts w:cs="Arial"/>
          <w:sz w:val="22"/>
          <w:szCs w:val="22"/>
        </w:rPr>
        <w:t>teré bude na jejím základě poskytovat</w:t>
      </w:r>
      <w:r w:rsidRPr="00273A25">
        <w:rPr>
          <w:rFonts w:cs="Arial"/>
          <w:sz w:val="22"/>
          <w:szCs w:val="22"/>
        </w:rPr>
        <w:t xml:space="preserve">, že jsou mu známy veškeré technické, kvalitativní a jiné podmínky pro zhotovení díla a že disponuje </w:t>
      </w:r>
      <w:r w:rsidR="003F6195">
        <w:rPr>
          <w:rFonts w:cs="Arial"/>
          <w:sz w:val="22"/>
          <w:szCs w:val="22"/>
        </w:rPr>
        <w:t>takovými kapacitami a </w:t>
      </w:r>
      <w:r w:rsidR="00F70EE9" w:rsidRPr="00273A25">
        <w:rPr>
          <w:rFonts w:cs="Arial"/>
          <w:sz w:val="22"/>
          <w:szCs w:val="22"/>
        </w:rPr>
        <w:t>odbornými znalost</w:t>
      </w:r>
      <w:r w:rsidR="0029554A">
        <w:rPr>
          <w:rFonts w:cs="Arial"/>
          <w:sz w:val="22"/>
          <w:szCs w:val="22"/>
        </w:rPr>
        <w:t>mi, které jsou k plnění dle</w:t>
      </w:r>
      <w:r w:rsidR="00F70EE9" w:rsidRPr="00273A25">
        <w:rPr>
          <w:rFonts w:cs="Arial"/>
          <w:sz w:val="22"/>
          <w:szCs w:val="22"/>
        </w:rPr>
        <w:t xml:space="preserve"> smlouvy</w:t>
      </w:r>
      <w:r w:rsidR="0029554A">
        <w:rPr>
          <w:rFonts w:cs="Arial"/>
          <w:sz w:val="22"/>
          <w:szCs w:val="22"/>
        </w:rPr>
        <w:t xml:space="preserve"> o dílo</w:t>
      </w:r>
      <w:r w:rsidR="00F70EE9" w:rsidRPr="00273A25">
        <w:rPr>
          <w:rFonts w:cs="Arial"/>
          <w:sz w:val="22"/>
          <w:szCs w:val="22"/>
        </w:rPr>
        <w:t xml:space="preserve"> nezbytné.  </w:t>
      </w:r>
      <w:r w:rsidRPr="00273A25">
        <w:rPr>
          <w:rFonts w:cs="Arial"/>
          <w:sz w:val="22"/>
          <w:szCs w:val="22"/>
        </w:rPr>
        <w:t xml:space="preserve"> </w:t>
      </w:r>
    </w:p>
    <w:p w:rsidR="00B15B1D" w:rsidRPr="004C03BB" w:rsidRDefault="00B15B1D" w:rsidP="004C03BB">
      <w:pPr>
        <w:pStyle w:val="Zhlav"/>
        <w:tabs>
          <w:tab w:val="clear" w:pos="9072"/>
          <w:tab w:val="right" w:pos="9498"/>
        </w:tabs>
        <w:jc w:val="both"/>
        <w:rPr>
          <w:rFonts w:ascii="Arial" w:hAnsi="Arial" w:cs="Arial"/>
          <w:sz w:val="22"/>
          <w:szCs w:val="22"/>
        </w:rPr>
      </w:pPr>
    </w:p>
    <w:p w:rsidR="000A7807" w:rsidRDefault="005F02CA" w:rsidP="008F1FA9">
      <w:pPr>
        <w:pStyle w:val="Zkladntext210"/>
        <w:numPr>
          <w:ilvl w:val="0"/>
          <w:numId w:val="1"/>
        </w:numPr>
        <w:tabs>
          <w:tab w:val="clear" w:pos="720"/>
          <w:tab w:val="num" w:pos="426"/>
        </w:tabs>
        <w:ind w:left="426" w:hanging="426"/>
        <w:jc w:val="both"/>
        <w:rPr>
          <w:sz w:val="22"/>
          <w:szCs w:val="22"/>
        </w:rPr>
      </w:pPr>
      <w:r>
        <w:rPr>
          <w:sz w:val="22"/>
          <w:szCs w:val="22"/>
        </w:rPr>
        <w:t>Uzavřením</w:t>
      </w:r>
      <w:r w:rsidR="00B15B1D">
        <w:rPr>
          <w:sz w:val="22"/>
          <w:szCs w:val="22"/>
        </w:rPr>
        <w:t xml:space="preserve"> smlouvy</w:t>
      </w:r>
      <w:r>
        <w:rPr>
          <w:sz w:val="22"/>
          <w:szCs w:val="22"/>
        </w:rPr>
        <w:t xml:space="preserve"> o dílo</w:t>
      </w:r>
      <w:r w:rsidR="00B15B1D">
        <w:rPr>
          <w:sz w:val="22"/>
          <w:szCs w:val="22"/>
        </w:rPr>
        <w:t xml:space="preserve"> přenáší objednatel na zhotovitele odbornou, stavební, technickou, ekonomickou a organizační odpovědnost za přípravu a rea</w:t>
      </w:r>
      <w:r w:rsidR="003F6195">
        <w:rPr>
          <w:sz w:val="22"/>
          <w:szCs w:val="22"/>
        </w:rPr>
        <w:t>lizaci stavby a stejně tak i za </w:t>
      </w:r>
      <w:r w:rsidR="00B15B1D">
        <w:rPr>
          <w:sz w:val="22"/>
          <w:szCs w:val="22"/>
        </w:rPr>
        <w:t>provádění prací a dodávek.</w:t>
      </w:r>
    </w:p>
    <w:p w:rsidR="008F1FA9" w:rsidRDefault="008F1FA9" w:rsidP="008F1FA9">
      <w:pPr>
        <w:pStyle w:val="Zkladntext210"/>
        <w:tabs>
          <w:tab w:val="left" w:pos="426"/>
        </w:tabs>
        <w:ind w:left="720"/>
        <w:jc w:val="both"/>
        <w:rPr>
          <w:sz w:val="22"/>
          <w:szCs w:val="22"/>
        </w:rPr>
      </w:pPr>
    </w:p>
    <w:p w:rsidR="008F1FA9" w:rsidRDefault="008F1FA9" w:rsidP="008F1FA9">
      <w:pPr>
        <w:pStyle w:val="Zkladntext210"/>
        <w:numPr>
          <w:ilvl w:val="0"/>
          <w:numId w:val="1"/>
        </w:numPr>
        <w:tabs>
          <w:tab w:val="clear" w:pos="720"/>
          <w:tab w:val="num" w:pos="426"/>
        </w:tabs>
        <w:ind w:left="426" w:hanging="426"/>
        <w:jc w:val="both"/>
        <w:rPr>
          <w:sz w:val="22"/>
          <w:szCs w:val="22"/>
        </w:rPr>
      </w:pPr>
      <w:r>
        <w:rPr>
          <w:sz w:val="22"/>
          <w:szCs w:val="22"/>
        </w:rPr>
        <w:t xml:space="preserve">Zhotovitel je povinen obstarat </w:t>
      </w:r>
      <w:r w:rsidRPr="00B82BAA">
        <w:rPr>
          <w:rFonts w:cs="Arial"/>
          <w:sz w:val="22"/>
          <w:szCs w:val="22"/>
        </w:rPr>
        <w:t>na své náklady veškerá případná veřejnoprávní povolení a jiná povolení, souhlasy či schválení vyžadovaná platnými právními předpisy a jinými obecně závaznými normami, která budou nutná k provedení díla, včetně dopravního inženýrského opatření a dopravního inženýrského rozhodnutí, jejichž potřeba vznikne v průběhu realizace díla a v závislosti na zvoleném postupu zhotovitele</w:t>
      </w:r>
      <w:r>
        <w:rPr>
          <w:rFonts w:cs="Arial"/>
          <w:sz w:val="22"/>
          <w:szCs w:val="22"/>
        </w:rPr>
        <w:t xml:space="preserve">. </w:t>
      </w:r>
    </w:p>
    <w:p w:rsidR="00905689" w:rsidRDefault="00905689" w:rsidP="00EE702C">
      <w:pPr>
        <w:pStyle w:val="Zkladntext210"/>
        <w:tabs>
          <w:tab w:val="left" w:pos="540"/>
        </w:tabs>
        <w:jc w:val="both"/>
        <w:rPr>
          <w:sz w:val="22"/>
          <w:szCs w:val="22"/>
        </w:rPr>
      </w:pPr>
    </w:p>
    <w:p w:rsidR="007E1635" w:rsidRDefault="007E1635" w:rsidP="00EE702C">
      <w:pPr>
        <w:pStyle w:val="Zkladntext210"/>
        <w:tabs>
          <w:tab w:val="left" w:pos="540"/>
        </w:tabs>
        <w:jc w:val="both"/>
        <w:rPr>
          <w:sz w:val="22"/>
          <w:szCs w:val="22"/>
        </w:rPr>
      </w:pPr>
    </w:p>
    <w:p w:rsidR="00B15B1D" w:rsidRDefault="00B15B1D" w:rsidP="00B15B1D">
      <w:pPr>
        <w:pStyle w:val="Nadpis7"/>
      </w:pPr>
      <w:r w:rsidRPr="008F71A0">
        <w:t>II. Lhůty a podmínky realizace díla</w:t>
      </w:r>
      <w:r>
        <w:t xml:space="preserve"> </w:t>
      </w:r>
    </w:p>
    <w:p w:rsidR="00B15B1D" w:rsidRPr="002763CD" w:rsidRDefault="00B15B1D" w:rsidP="002763CD">
      <w:pPr>
        <w:pStyle w:val="Zkladntext210"/>
        <w:tabs>
          <w:tab w:val="left" w:pos="540"/>
        </w:tabs>
        <w:jc w:val="both"/>
        <w:rPr>
          <w:sz w:val="22"/>
        </w:rPr>
      </w:pPr>
    </w:p>
    <w:p w:rsidR="0083114F" w:rsidRDefault="00A672C0" w:rsidP="002763CD">
      <w:pPr>
        <w:pStyle w:val="Zkladntext210"/>
        <w:numPr>
          <w:ilvl w:val="0"/>
          <w:numId w:val="9"/>
        </w:numPr>
        <w:tabs>
          <w:tab w:val="clear" w:pos="720"/>
          <w:tab w:val="num" w:pos="426"/>
        </w:tabs>
        <w:ind w:left="426" w:hanging="426"/>
        <w:jc w:val="both"/>
        <w:rPr>
          <w:rFonts w:cs="Arial"/>
          <w:sz w:val="22"/>
        </w:rPr>
      </w:pPr>
      <w:r>
        <w:rPr>
          <w:rFonts w:cs="Arial"/>
          <w:sz w:val="22"/>
        </w:rPr>
        <w:t>Ve smlouvě o dílo dohodnutý t</w:t>
      </w:r>
      <w:r w:rsidR="0083114F" w:rsidRPr="00273A25">
        <w:rPr>
          <w:rFonts w:cs="Arial"/>
          <w:sz w:val="22"/>
        </w:rPr>
        <w:t>ermín dokončení díla může být po dohodě přiměř</w:t>
      </w:r>
      <w:r w:rsidR="003F6195">
        <w:rPr>
          <w:rFonts w:cs="Arial"/>
          <w:sz w:val="22"/>
        </w:rPr>
        <w:t>eně prodloužen v </w:t>
      </w:r>
      <w:r w:rsidR="0083114F" w:rsidRPr="00273A25">
        <w:rPr>
          <w:rFonts w:cs="Arial"/>
          <w:sz w:val="22"/>
        </w:rPr>
        <w:t xml:space="preserve">důsledku </w:t>
      </w:r>
      <w:r w:rsidR="0083114F">
        <w:rPr>
          <w:rFonts w:cs="Arial"/>
          <w:sz w:val="22"/>
        </w:rPr>
        <w:t>mimořádných nepředvídatelných</w:t>
      </w:r>
      <w:r w:rsidR="00096476">
        <w:rPr>
          <w:rFonts w:cs="Arial"/>
          <w:sz w:val="22"/>
        </w:rPr>
        <w:t xml:space="preserve"> a nepřekonatelných</w:t>
      </w:r>
      <w:r w:rsidR="0083114F">
        <w:rPr>
          <w:rFonts w:cs="Arial"/>
          <w:sz w:val="22"/>
        </w:rPr>
        <w:t xml:space="preserve"> </w:t>
      </w:r>
      <w:r w:rsidR="003F6195">
        <w:rPr>
          <w:rFonts w:cs="Arial"/>
          <w:sz w:val="22"/>
        </w:rPr>
        <w:t>překážek vzniklých nezávisle na </w:t>
      </w:r>
      <w:r w:rsidR="0083114F">
        <w:rPr>
          <w:rFonts w:cs="Arial"/>
          <w:sz w:val="22"/>
        </w:rPr>
        <w:t xml:space="preserve">vůli </w:t>
      </w:r>
      <w:r w:rsidR="00B240CA">
        <w:rPr>
          <w:rFonts w:cs="Arial"/>
          <w:sz w:val="22"/>
        </w:rPr>
        <w:t xml:space="preserve">smluvních </w:t>
      </w:r>
      <w:r w:rsidR="0083114F">
        <w:rPr>
          <w:rFonts w:cs="Arial"/>
          <w:sz w:val="22"/>
        </w:rPr>
        <w:t xml:space="preserve">stran </w:t>
      </w:r>
      <w:r w:rsidR="0083114F" w:rsidRPr="00273A25">
        <w:rPr>
          <w:rFonts w:cs="Arial"/>
          <w:sz w:val="22"/>
        </w:rPr>
        <w:t>dle §</w:t>
      </w:r>
      <w:r w:rsidR="00C814AD">
        <w:rPr>
          <w:rFonts w:cs="Arial"/>
          <w:sz w:val="22"/>
        </w:rPr>
        <w:t> </w:t>
      </w:r>
      <w:r w:rsidR="0083114F" w:rsidRPr="00273A25">
        <w:rPr>
          <w:rFonts w:cs="Arial"/>
          <w:sz w:val="22"/>
        </w:rPr>
        <w:t xml:space="preserve">2913 odst. 2 </w:t>
      </w:r>
      <w:r w:rsidR="00275AE9">
        <w:rPr>
          <w:sz w:val="22"/>
          <w:szCs w:val="22"/>
        </w:rPr>
        <w:t>OZ</w:t>
      </w:r>
      <w:r w:rsidR="007164C8">
        <w:rPr>
          <w:rFonts w:cs="Arial"/>
          <w:sz w:val="22"/>
          <w:szCs w:val="22"/>
        </w:rPr>
        <w:t>, a to o dobu trvání takových překážek</w:t>
      </w:r>
      <w:r w:rsidR="0083114F" w:rsidRPr="00AF7FAC">
        <w:rPr>
          <w:rFonts w:cs="Arial"/>
          <w:sz w:val="22"/>
          <w:szCs w:val="22"/>
        </w:rPr>
        <w:t>.</w:t>
      </w:r>
      <w:r w:rsidR="00C0774C" w:rsidRPr="002763CD">
        <w:t xml:space="preserve"> </w:t>
      </w:r>
      <w:r w:rsidR="00C0774C" w:rsidRPr="00C0774C">
        <w:rPr>
          <w:rFonts w:cs="Arial"/>
          <w:sz w:val="22"/>
          <w:szCs w:val="22"/>
        </w:rPr>
        <w:t xml:space="preserve">Prodloužení termínu dokončení díla bude provedeno v </w:t>
      </w:r>
      <w:r w:rsidR="00C0774C">
        <w:rPr>
          <w:rFonts w:cs="Arial"/>
          <w:sz w:val="22"/>
          <w:szCs w:val="22"/>
        </w:rPr>
        <w:t>souladu s</w:t>
      </w:r>
      <w:r w:rsidR="00222054">
        <w:rPr>
          <w:rFonts w:cs="Arial"/>
          <w:sz w:val="22"/>
          <w:szCs w:val="22"/>
        </w:rPr>
        <w:t> </w:t>
      </w:r>
      <w:r w:rsidR="00C0774C">
        <w:rPr>
          <w:rFonts w:cs="Arial"/>
          <w:sz w:val="22"/>
          <w:szCs w:val="22"/>
        </w:rPr>
        <w:t>čl</w:t>
      </w:r>
      <w:r w:rsidR="00222054">
        <w:rPr>
          <w:rFonts w:cs="Arial"/>
          <w:sz w:val="22"/>
          <w:szCs w:val="22"/>
        </w:rPr>
        <w:t>.</w:t>
      </w:r>
      <w:r w:rsidR="00C0774C">
        <w:rPr>
          <w:rFonts w:cs="Arial"/>
          <w:sz w:val="22"/>
          <w:szCs w:val="22"/>
        </w:rPr>
        <w:t xml:space="preserve"> XI</w:t>
      </w:r>
      <w:r w:rsidR="00336941">
        <w:rPr>
          <w:rFonts w:cs="Arial"/>
          <w:sz w:val="22"/>
          <w:szCs w:val="22"/>
        </w:rPr>
        <w:t>I</w:t>
      </w:r>
      <w:r w:rsidR="00C0774C">
        <w:rPr>
          <w:rFonts w:cs="Arial"/>
          <w:sz w:val="22"/>
          <w:szCs w:val="22"/>
        </w:rPr>
        <w:t xml:space="preserve"> odst. </w:t>
      </w:r>
      <w:r w:rsidR="00336941">
        <w:rPr>
          <w:rFonts w:cs="Arial"/>
          <w:sz w:val="22"/>
          <w:szCs w:val="22"/>
        </w:rPr>
        <w:t>5</w:t>
      </w:r>
      <w:r w:rsidR="00C0774C">
        <w:rPr>
          <w:rFonts w:cs="Arial"/>
          <w:sz w:val="22"/>
          <w:szCs w:val="22"/>
        </w:rPr>
        <w:t xml:space="preserve"> těchto obchodních podmínek</w:t>
      </w:r>
      <w:r w:rsidR="00C0774C" w:rsidRPr="00C0774C">
        <w:rPr>
          <w:rFonts w:cs="Arial"/>
          <w:sz w:val="22"/>
          <w:szCs w:val="22"/>
        </w:rPr>
        <w:t>.</w:t>
      </w:r>
      <w:r w:rsidR="00C0774C">
        <w:rPr>
          <w:rFonts w:cs="Arial"/>
          <w:sz w:val="22"/>
          <w:szCs w:val="22"/>
        </w:rPr>
        <w:t xml:space="preserve"> </w:t>
      </w:r>
      <w:r w:rsidR="0083114F" w:rsidRPr="00AF7FAC">
        <w:rPr>
          <w:rFonts w:cs="Arial"/>
          <w:sz w:val="22"/>
          <w:szCs w:val="22"/>
        </w:rPr>
        <w:t xml:space="preserve"> </w:t>
      </w:r>
      <w:r w:rsidR="00E72A2A">
        <w:rPr>
          <w:rFonts w:cs="Arial"/>
          <w:sz w:val="22"/>
        </w:rPr>
        <w:t>Takovými prodlouženími nesmí dojít ke změn</w:t>
      </w:r>
      <w:r w:rsidR="00A21F24">
        <w:rPr>
          <w:rFonts w:cs="Arial"/>
          <w:sz w:val="22"/>
        </w:rPr>
        <w:t xml:space="preserve">ě celkové povahy závazku ze </w:t>
      </w:r>
      <w:r w:rsidR="00E72A2A">
        <w:rPr>
          <w:rFonts w:cs="Arial"/>
          <w:sz w:val="22"/>
        </w:rPr>
        <w:t>smlouvy</w:t>
      </w:r>
      <w:r w:rsidR="00A21F24">
        <w:rPr>
          <w:rFonts w:cs="Arial"/>
          <w:sz w:val="22"/>
        </w:rPr>
        <w:t xml:space="preserve"> o dílo</w:t>
      </w:r>
      <w:r w:rsidR="00E72A2A">
        <w:rPr>
          <w:rFonts w:cs="Arial"/>
          <w:sz w:val="22"/>
        </w:rPr>
        <w:t>.</w:t>
      </w:r>
      <w:r w:rsidR="003F6195">
        <w:rPr>
          <w:rFonts w:cs="Arial"/>
          <w:sz w:val="22"/>
        </w:rPr>
        <w:t xml:space="preserve"> Tato </w:t>
      </w:r>
      <w:r w:rsidR="00FB79F8">
        <w:rPr>
          <w:rFonts w:cs="Arial"/>
          <w:sz w:val="22"/>
        </w:rPr>
        <w:t>prodloužení se považují za vyhrazené změny závazku dle § 100 odst. 1 ZZVZ.</w:t>
      </w:r>
    </w:p>
    <w:p w:rsidR="000A5A0D" w:rsidRDefault="000A5A0D" w:rsidP="00F70EE9">
      <w:pPr>
        <w:pStyle w:val="Zkladntext210"/>
        <w:tabs>
          <w:tab w:val="left" w:pos="360"/>
          <w:tab w:val="left" w:pos="540"/>
        </w:tabs>
        <w:jc w:val="both"/>
        <w:rPr>
          <w:rFonts w:cs="Arial"/>
          <w:sz w:val="22"/>
        </w:rPr>
      </w:pPr>
    </w:p>
    <w:p w:rsidR="000A5A0D" w:rsidRDefault="000A5A0D" w:rsidP="00F70EE9">
      <w:pPr>
        <w:pStyle w:val="Zkladntext210"/>
        <w:tabs>
          <w:tab w:val="left" w:pos="360"/>
          <w:tab w:val="left" w:pos="540"/>
        </w:tabs>
        <w:jc w:val="both"/>
        <w:rPr>
          <w:rFonts w:cs="Arial"/>
          <w:sz w:val="22"/>
        </w:rPr>
      </w:pPr>
    </w:p>
    <w:p w:rsidR="00B15B1D" w:rsidRDefault="00B15B1D" w:rsidP="002763CD">
      <w:pPr>
        <w:keepNext/>
        <w:tabs>
          <w:tab w:val="left" w:pos="360"/>
          <w:tab w:val="left" w:pos="540"/>
        </w:tabs>
        <w:jc w:val="center"/>
        <w:rPr>
          <w:rFonts w:ascii="Arial" w:hAnsi="Arial" w:cs="Arial"/>
          <w:b/>
          <w:sz w:val="22"/>
          <w:szCs w:val="22"/>
          <w:u w:val="single"/>
        </w:rPr>
      </w:pPr>
      <w:r>
        <w:rPr>
          <w:rFonts w:ascii="Arial" w:hAnsi="Arial" w:cs="Arial"/>
          <w:b/>
          <w:sz w:val="22"/>
          <w:szCs w:val="22"/>
          <w:u w:val="single"/>
        </w:rPr>
        <w:t>III. Cenové a platební podmínky</w:t>
      </w:r>
    </w:p>
    <w:p w:rsidR="00B15B1D" w:rsidRDefault="00B15B1D" w:rsidP="002763CD">
      <w:pPr>
        <w:pStyle w:val="Zkladntext210"/>
        <w:keepNext/>
        <w:tabs>
          <w:tab w:val="left" w:pos="360"/>
          <w:tab w:val="left" w:pos="540"/>
        </w:tabs>
        <w:jc w:val="both"/>
        <w:rPr>
          <w:rFonts w:cs="Arial"/>
          <w:sz w:val="22"/>
          <w:szCs w:val="22"/>
        </w:rPr>
      </w:pPr>
    </w:p>
    <w:p w:rsidR="00F5707F" w:rsidRPr="00850430" w:rsidRDefault="00F5707F" w:rsidP="00BC01AE">
      <w:pPr>
        <w:pStyle w:val="Zkladntext210"/>
        <w:numPr>
          <w:ilvl w:val="0"/>
          <w:numId w:val="5"/>
        </w:numPr>
        <w:tabs>
          <w:tab w:val="clear" w:pos="567"/>
          <w:tab w:val="left" w:pos="426"/>
        </w:tabs>
        <w:ind w:left="426" w:hanging="426"/>
        <w:jc w:val="both"/>
        <w:rPr>
          <w:rFonts w:cs="Arial"/>
          <w:sz w:val="22"/>
          <w:szCs w:val="22"/>
        </w:rPr>
      </w:pPr>
      <w:r>
        <w:rPr>
          <w:rFonts w:cs="Arial"/>
          <w:sz w:val="22"/>
          <w:szCs w:val="22"/>
        </w:rPr>
        <w:t>C</w:t>
      </w:r>
      <w:r w:rsidR="00A21B21" w:rsidRPr="00F83C7E">
        <w:rPr>
          <w:rFonts w:cs="Arial"/>
          <w:sz w:val="22"/>
          <w:szCs w:val="22"/>
        </w:rPr>
        <w:t>ena díla</w:t>
      </w:r>
      <w:r w:rsidR="00715636" w:rsidRPr="00F83C7E">
        <w:rPr>
          <w:rFonts w:cs="Arial"/>
          <w:sz w:val="22"/>
          <w:szCs w:val="22"/>
        </w:rPr>
        <w:t xml:space="preserve"> </w:t>
      </w:r>
      <w:r>
        <w:rPr>
          <w:rFonts w:cs="Arial"/>
          <w:sz w:val="22"/>
          <w:szCs w:val="22"/>
        </w:rPr>
        <w:t>je ve smlouvě o dílo dohodnuta bez daně z přidané hodnoty (dále jen „DPH“) a</w:t>
      </w:r>
      <w:r w:rsidR="003F6195">
        <w:rPr>
          <w:rFonts w:cs="Arial"/>
          <w:sz w:val="22"/>
          <w:szCs w:val="22"/>
        </w:rPr>
        <w:t> </w:t>
      </w:r>
      <w:r w:rsidR="00A21B21" w:rsidRPr="00F83C7E">
        <w:rPr>
          <w:rFonts w:cs="Arial"/>
          <w:sz w:val="22"/>
          <w:szCs w:val="22"/>
        </w:rPr>
        <w:t>zahrnuje veškeré práce nezbytné k včasnému provedení díla při splnění všech technický</w:t>
      </w:r>
      <w:r w:rsidR="003F6195">
        <w:rPr>
          <w:rFonts w:cs="Arial"/>
          <w:sz w:val="22"/>
          <w:szCs w:val="22"/>
        </w:rPr>
        <w:t>ch a </w:t>
      </w:r>
      <w:r w:rsidR="00A21B21" w:rsidRPr="00F83C7E">
        <w:rPr>
          <w:rFonts w:cs="Arial"/>
          <w:sz w:val="22"/>
          <w:szCs w:val="22"/>
        </w:rPr>
        <w:t>kvalitativních podmínek, včetně zajištění materiálu a všech souvisejících služeb</w:t>
      </w:r>
      <w:r w:rsidR="00B73501" w:rsidRPr="00F83C7E">
        <w:rPr>
          <w:rFonts w:cs="Arial"/>
          <w:sz w:val="22"/>
          <w:szCs w:val="22"/>
        </w:rPr>
        <w:t xml:space="preserve"> a dodávek</w:t>
      </w:r>
      <w:r>
        <w:rPr>
          <w:rFonts w:cs="Arial"/>
          <w:sz w:val="22"/>
          <w:szCs w:val="22"/>
        </w:rPr>
        <w:t>.</w:t>
      </w:r>
    </w:p>
    <w:p w:rsidR="00715636" w:rsidRDefault="00715636" w:rsidP="008B7870">
      <w:pPr>
        <w:pStyle w:val="Zkladntext210"/>
        <w:tabs>
          <w:tab w:val="left" w:pos="540"/>
        </w:tabs>
        <w:jc w:val="left"/>
        <w:rPr>
          <w:rFonts w:cs="Arial"/>
          <w:sz w:val="22"/>
          <w:szCs w:val="22"/>
        </w:rPr>
      </w:pPr>
    </w:p>
    <w:p w:rsidR="00B15B1D" w:rsidRDefault="003554DA" w:rsidP="00545BC4">
      <w:pPr>
        <w:pStyle w:val="Zkladntext210"/>
        <w:tabs>
          <w:tab w:val="left" w:pos="426"/>
        </w:tabs>
        <w:ind w:left="426"/>
        <w:jc w:val="both"/>
        <w:rPr>
          <w:rFonts w:cs="Arial"/>
          <w:b/>
          <w:bCs/>
          <w:sz w:val="22"/>
          <w:szCs w:val="22"/>
        </w:rPr>
      </w:pPr>
      <w:r w:rsidRPr="00850430">
        <w:rPr>
          <w:rFonts w:cs="Arial"/>
          <w:sz w:val="22"/>
          <w:szCs w:val="22"/>
        </w:rPr>
        <w:lastRenderedPageBreak/>
        <w:t xml:space="preserve">Cena díla se sjednává částkou a vychází z oceněného soupisu </w:t>
      </w:r>
      <w:r w:rsidR="00675BD2">
        <w:rPr>
          <w:rFonts w:cs="Arial"/>
          <w:sz w:val="22"/>
          <w:szCs w:val="22"/>
        </w:rPr>
        <w:t xml:space="preserve">stavebních </w:t>
      </w:r>
      <w:r w:rsidRPr="00850430">
        <w:rPr>
          <w:rFonts w:cs="Arial"/>
          <w:sz w:val="22"/>
          <w:szCs w:val="22"/>
        </w:rPr>
        <w:t>prací</w:t>
      </w:r>
      <w:r w:rsidR="003F6195">
        <w:rPr>
          <w:rFonts w:cs="Arial"/>
          <w:sz w:val="22"/>
          <w:szCs w:val="22"/>
        </w:rPr>
        <w:t>, dodávek a </w:t>
      </w:r>
      <w:r w:rsidR="00675BD2">
        <w:rPr>
          <w:rFonts w:cs="Arial"/>
          <w:sz w:val="22"/>
          <w:szCs w:val="22"/>
        </w:rPr>
        <w:t>služeb</w:t>
      </w:r>
      <w:r w:rsidRPr="00850430">
        <w:rPr>
          <w:rFonts w:cs="Arial"/>
          <w:sz w:val="22"/>
          <w:szCs w:val="22"/>
        </w:rPr>
        <w:t xml:space="preserve"> s výkazem výměr</w:t>
      </w:r>
      <w:r w:rsidR="00675BD2">
        <w:rPr>
          <w:rFonts w:cs="Arial"/>
          <w:sz w:val="22"/>
          <w:szCs w:val="22"/>
        </w:rPr>
        <w:t xml:space="preserve"> (dále jen „</w:t>
      </w:r>
      <w:r w:rsidR="00675BD2" w:rsidRPr="00675BD2">
        <w:rPr>
          <w:rFonts w:cs="Arial"/>
          <w:sz w:val="22"/>
          <w:szCs w:val="22"/>
        </w:rPr>
        <w:t>soupis prací</w:t>
      </w:r>
      <w:r w:rsidR="00675BD2">
        <w:rPr>
          <w:rFonts w:cs="Arial"/>
          <w:sz w:val="22"/>
          <w:szCs w:val="22"/>
        </w:rPr>
        <w:t>“)</w:t>
      </w:r>
      <w:r w:rsidRPr="00850430">
        <w:rPr>
          <w:rFonts w:cs="Arial"/>
          <w:sz w:val="22"/>
          <w:szCs w:val="22"/>
        </w:rPr>
        <w:t>, ve kterém</w:t>
      </w:r>
      <w:r w:rsidR="003F6195">
        <w:rPr>
          <w:rFonts w:cs="Arial"/>
          <w:sz w:val="22"/>
          <w:szCs w:val="22"/>
        </w:rPr>
        <w:t xml:space="preserve"> jsou uvedeny jednotkové ceny u </w:t>
      </w:r>
      <w:r w:rsidRPr="00850430">
        <w:rPr>
          <w:rFonts w:cs="Arial"/>
          <w:sz w:val="22"/>
          <w:szCs w:val="22"/>
        </w:rPr>
        <w:t xml:space="preserve">jednotlivých položek. Soupis prací </w:t>
      </w:r>
      <w:r w:rsidR="00FE6138">
        <w:rPr>
          <w:rFonts w:cs="Arial"/>
          <w:sz w:val="22"/>
          <w:szCs w:val="22"/>
        </w:rPr>
        <w:t>je nedílnou součástí</w:t>
      </w:r>
      <w:r w:rsidRPr="007C6B42">
        <w:rPr>
          <w:rFonts w:cs="Arial"/>
          <w:sz w:val="22"/>
          <w:szCs w:val="22"/>
        </w:rPr>
        <w:t xml:space="preserve"> smlouvy </w:t>
      </w:r>
      <w:r w:rsidR="00F5707F">
        <w:rPr>
          <w:rFonts w:cs="Arial"/>
          <w:sz w:val="22"/>
          <w:szCs w:val="22"/>
        </w:rPr>
        <w:t>o dílo</w:t>
      </w:r>
      <w:r w:rsidRPr="007C6B42">
        <w:rPr>
          <w:rFonts w:cs="Arial"/>
          <w:sz w:val="22"/>
          <w:szCs w:val="22"/>
        </w:rPr>
        <w:t>.</w:t>
      </w:r>
    </w:p>
    <w:p w:rsidR="00B15B1D" w:rsidRDefault="00B15B1D" w:rsidP="00D451FA">
      <w:pPr>
        <w:pStyle w:val="Zkladntext210"/>
        <w:tabs>
          <w:tab w:val="left" w:pos="360"/>
          <w:tab w:val="left" w:pos="540"/>
        </w:tabs>
        <w:jc w:val="both"/>
        <w:rPr>
          <w:rFonts w:cs="Arial"/>
          <w:sz w:val="22"/>
          <w:szCs w:val="22"/>
        </w:rPr>
      </w:pPr>
    </w:p>
    <w:p w:rsidR="00B15B1D" w:rsidRDefault="00B15B1D" w:rsidP="00545BC4">
      <w:pPr>
        <w:pStyle w:val="Zkladntext210"/>
        <w:tabs>
          <w:tab w:val="left" w:pos="426"/>
        </w:tabs>
        <w:ind w:left="426"/>
        <w:jc w:val="both"/>
        <w:rPr>
          <w:rFonts w:cs="Arial"/>
          <w:sz w:val="22"/>
          <w:szCs w:val="22"/>
        </w:rPr>
      </w:pPr>
      <w:r>
        <w:rPr>
          <w:rFonts w:cs="Arial"/>
          <w:sz w:val="22"/>
          <w:szCs w:val="22"/>
        </w:rPr>
        <w:t xml:space="preserve">K ceně díla bude </w:t>
      </w:r>
      <w:r w:rsidR="00F5707F">
        <w:rPr>
          <w:rFonts w:cs="Arial"/>
          <w:sz w:val="22"/>
          <w:szCs w:val="22"/>
        </w:rPr>
        <w:t xml:space="preserve">dle smlouvy o dílo </w:t>
      </w:r>
      <w:r>
        <w:rPr>
          <w:rFonts w:cs="Arial"/>
          <w:sz w:val="22"/>
          <w:szCs w:val="22"/>
        </w:rPr>
        <w:t xml:space="preserve">připočtena DPH ve výši odpovídající zákonné úpravě v době uskutečnění zdanitelného plnění. </w:t>
      </w:r>
    </w:p>
    <w:p w:rsidR="00B15B1D" w:rsidRDefault="00B15B1D" w:rsidP="00D451FA">
      <w:pPr>
        <w:pStyle w:val="Zkladntext210"/>
        <w:tabs>
          <w:tab w:val="left" w:pos="360"/>
          <w:tab w:val="left" w:pos="540"/>
        </w:tabs>
        <w:jc w:val="both"/>
        <w:rPr>
          <w:rFonts w:cs="Arial"/>
          <w:sz w:val="22"/>
          <w:szCs w:val="22"/>
        </w:rPr>
      </w:pPr>
    </w:p>
    <w:p w:rsidR="00B15B1D" w:rsidRDefault="00F5707F" w:rsidP="00BC01AE">
      <w:pPr>
        <w:pStyle w:val="Zkladntext210"/>
        <w:numPr>
          <w:ilvl w:val="0"/>
          <w:numId w:val="5"/>
        </w:numPr>
        <w:tabs>
          <w:tab w:val="clear" w:pos="567"/>
          <w:tab w:val="num" w:pos="426"/>
        </w:tabs>
        <w:ind w:left="426" w:hanging="426"/>
        <w:jc w:val="both"/>
        <w:rPr>
          <w:rFonts w:cs="Arial"/>
          <w:sz w:val="22"/>
          <w:szCs w:val="22"/>
        </w:rPr>
      </w:pPr>
      <w:r>
        <w:rPr>
          <w:rFonts w:cs="Arial"/>
          <w:sz w:val="22"/>
          <w:szCs w:val="22"/>
        </w:rPr>
        <w:t xml:space="preserve">Cena díla </w:t>
      </w:r>
      <w:r w:rsidR="0083114F">
        <w:rPr>
          <w:rFonts w:cs="Arial"/>
          <w:sz w:val="22"/>
          <w:szCs w:val="22"/>
        </w:rPr>
        <w:t>je</w:t>
      </w:r>
      <w:r w:rsidR="00B15B1D">
        <w:rPr>
          <w:rFonts w:cs="Arial"/>
          <w:sz w:val="22"/>
          <w:szCs w:val="22"/>
        </w:rPr>
        <w:t xml:space="preserve"> platná po celou dobu stavby</w:t>
      </w:r>
      <w:r w:rsidR="00A55162">
        <w:rPr>
          <w:rFonts w:cs="Arial"/>
          <w:sz w:val="22"/>
          <w:szCs w:val="22"/>
        </w:rPr>
        <w:t>,</w:t>
      </w:r>
      <w:r w:rsidR="00B15B1D">
        <w:rPr>
          <w:rFonts w:cs="Arial"/>
          <w:sz w:val="22"/>
          <w:szCs w:val="22"/>
        </w:rPr>
        <w:t xml:space="preserve"> a obsahuje vešk</w:t>
      </w:r>
      <w:r>
        <w:rPr>
          <w:rFonts w:cs="Arial"/>
          <w:sz w:val="22"/>
          <w:szCs w:val="22"/>
        </w:rPr>
        <w:t>eré náklady zhotovitele dle</w:t>
      </w:r>
      <w:r w:rsidR="00B15B1D">
        <w:rPr>
          <w:rFonts w:cs="Arial"/>
          <w:sz w:val="22"/>
          <w:szCs w:val="22"/>
        </w:rPr>
        <w:t xml:space="preserve"> smlouvy</w:t>
      </w:r>
      <w:r w:rsidR="003F6195">
        <w:rPr>
          <w:rFonts w:cs="Arial"/>
          <w:sz w:val="22"/>
          <w:szCs w:val="22"/>
        </w:rPr>
        <w:t xml:space="preserve"> o </w:t>
      </w:r>
      <w:r>
        <w:rPr>
          <w:rFonts w:cs="Arial"/>
          <w:sz w:val="22"/>
          <w:szCs w:val="22"/>
        </w:rPr>
        <w:t>dílo</w:t>
      </w:r>
      <w:r w:rsidR="00B15B1D">
        <w:rPr>
          <w:rFonts w:cs="Arial"/>
          <w:sz w:val="22"/>
          <w:szCs w:val="22"/>
        </w:rPr>
        <w:t>, spojené s provedením díla v rozsahu zřejmém</w:t>
      </w:r>
      <w:r w:rsidR="00B73501">
        <w:rPr>
          <w:rFonts w:cs="Arial"/>
          <w:sz w:val="22"/>
          <w:szCs w:val="22"/>
        </w:rPr>
        <w:t xml:space="preserve"> ze soupisu prací,</w:t>
      </w:r>
      <w:r w:rsidR="00B15B1D">
        <w:rPr>
          <w:rFonts w:cs="Arial"/>
          <w:sz w:val="22"/>
          <w:szCs w:val="22"/>
        </w:rPr>
        <w:t xml:space="preserve"> ze zadávací dokumentace v dohodnutém termínu a kvalitě</w:t>
      </w:r>
      <w:r w:rsidR="00993DB0">
        <w:rPr>
          <w:rFonts w:cs="Arial"/>
          <w:sz w:val="22"/>
          <w:szCs w:val="22"/>
        </w:rPr>
        <w:t>.</w:t>
      </w:r>
      <w:r w:rsidR="00B15B1D">
        <w:rPr>
          <w:rFonts w:cs="Arial"/>
          <w:sz w:val="22"/>
          <w:szCs w:val="22"/>
        </w:rPr>
        <w:t xml:space="preserve"> </w:t>
      </w:r>
      <w:r w:rsidR="004C0CE9">
        <w:rPr>
          <w:rFonts w:cs="Arial"/>
          <w:sz w:val="22"/>
          <w:szCs w:val="22"/>
        </w:rPr>
        <w:t xml:space="preserve">Případné změny rozsahu nebo objemu díla budou ze strany objednatele posouzeny v kontextu znění § 222 ZZVZ. K jejich posouzení budou vždy použity při kalkulaci ceny jako prioritní ceny uvedené v nabídce. Veškeré změny </w:t>
      </w:r>
      <w:r w:rsidR="00A21F24">
        <w:rPr>
          <w:rFonts w:cs="Arial"/>
          <w:sz w:val="22"/>
          <w:szCs w:val="22"/>
        </w:rPr>
        <w:t xml:space="preserve">budou provedeny v souladu </w:t>
      </w:r>
      <w:r w:rsidR="00C0774C">
        <w:rPr>
          <w:rFonts w:cs="Arial"/>
          <w:sz w:val="22"/>
          <w:szCs w:val="22"/>
        </w:rPr>
        <w:t>s čl. XI</w:t>
      </w:r>
      <w:r w:rsidR="00336941">
        <w:rPr>
          <w:rFonts w:cs="Arial"/>
          <w:sz w:val="22"/>
          <w:szCs w:val="22"/>
        </w:rPr>
        <w:t>I</w:t>
      </w:r>
      <w:r w:rsidR="00C0774C">
        <w:rPr>
          <w:rFonts w:cs="Arial"/>
          <w:sz w:val="22"/>
          <w:szCs w:val="22"/>
        </w:rPr>
        <w:t xml:space="preserve"> odst. </w:t>
      </w:r>
      <w:r w:rsidR="00336941">
        <w:rPr>
          <w:rFonts w:cs="Arial"/>
          <w:sz w:val="22"/>
          <w:szCs w:val="22"/>
        </w:rPr>
        <w:t>5</w:t>
      </w:r>
      <w:r w:rsidR="00C0774C">
        <w:rPr>
          <w:rFonts w:cs="Arial"/>
          <w:sz w:val="22"/>
          <w:szCs w:val="22"/>
        </w:rPr>
        <w:t xml:space="preserve"> těchto obchodních podmínek</w:t>
      </w:r>
      <w:r w:rsidR="00A21F24">
        <w:rPr>
          <w:rFonts w:cs="Arial"/>
          <w:sz w:val="22"/>
          <w:szCs w:val="22"/>
        </w:rPr>
        <w:t>.</w:t>
      </w:r>
      <w:r w:rsidR="004C0CE9">
        <w:rPr>
          <w:rFonts w:cs="Arial"/>
          <w:sz w:val="22"/>
          <w:szCs w:val="22"/>
        </w:rPr>
        <w:t xml:space="preserve"> </w:t>
      </w:r>
    </w:p>
    <w:p w:rsidR="00B15B1D" w:rsidRPr="002763CD" w:rsidRDefault="00B15B1D" w:rsidP="002763CD">
      <w:pPr>
        <w:pStyle w:val="Zkladntext210"/>
        <w:tabs>
          <w:tab w:val="left" w:pos="360"/>
          <w:tab w:val="left" w:pos="540"/>
        </w:tabs>
        <w:ind w:left="567"/>
        <w:jc w:val="both"/>
        <w:rPr>
          <w:sz w:val="22"/>
        </w:rPr>
      </w:pPr>
    </w:p>
    <w:p w:rsidR="00300F44" w:rsidRDefault="004C0CE9" w:rsidP="00BC01AE">
      <w:pPr>
        <w:pStyle w:val="Zkladntext210"/>
        <w:numPr>
          <w:ilvl w:val="0"/>
          <w:numId w:val="5"/>
        </w:numPr>
        <w:tabs>
          <w:tab w:val="clear" w:pos="567"/>
          <w:tab w:val="num" w:pos="426"/>
        </w:tabs>
        <w:suppressAutoHyphens w:val="0"/>
        <w:ind w:left="426" w:hanging="426"/>
        <w:jc w:val="both"/>
        <w:rPr>
          <w:rFonts w:cs="Arial"/>
          <w:sz w:val="22"/>
          <w:szCs w:val="22"/>
        </w:rPr>
      </w:pPr>
      <w:r>
        <w:rPr>
          <w:rFonts w:cs="Arial"/>
          <w:sz w:val="22"/>
          <w:szCs w:val="22"/>
        </w:rPr>
        <w:t>Pro případ, že by došlo ke změnám, které nelze podle položek</w:t>
      </w:r>
      <w:r w:rsidR="00F5707F">
        <w:rPr>
          <w:rFonts w:cs="Arial"/>
          <w:sz w:val="22"/>
          <w:szCs w:val="22"/>
        </w:rPr>
        <w:t xml:space="preserve"> uvedených </w:t>
      </w:r>
      <w:r w:rsidR="000939A2">
        <w:rPr>
          <w:rFonts w:cs="Arial"/>
          <w:sz w:val="22"/>
          <w:szCs w:val="22"/>
        </w:rPr>
        <w:t>v soupisu prací</w:t>
      </w:r>
      <w:r>
        <w:rPr>
          <w:rFonts w:cs="Arial"/>
          <w:sz w:val="22"/>
          <w:szCs w:val="22"/>
        </w:rPr>
        <w:t xml:space="preserve"> použít, bude cena stanovena dohodou obou </w:t>
      </w:r>
      <w:r w:rsidR="00B240CA">
        <w:rPr>
          <w:rFonts w:cs="Arial"/>
          <w:sz w:val="22"/>
          <w:szCs w:val="22"/>
        </w:rPr>
        <w:t xml:space="preserve">smluvních </w:t>
      </w:r>
      <w:r>
        <w:rPr>
          <w:rFonts w:cs="Arial"/>
          <w:sz w:val="22"/>
          <w:szCs w:val="22"/>
        </w:rPr>
        <w:t>stran</w:t>
      </w:r>
      <w:r w:rsidR="00F5707F">
        <w:rPr>
          <w:rFonts w:cs="Arial"/>
          <w:sz w:val="22"/>
          <w:szCs w:val="22"/>
        </w:rPr>
        <w:t xml:space="preserve"> </w:t>
      </w:r>
      <w:r>
        <w:rPr>
          <w:rFonts w:cs="Arial"/>
          <w:sz w:val="22"/>
          <w:szCs w:val="22"/>
        </w:rPr>
        <w:t xml:space="preserve">na základě projednání a vzájemného odsouhlasení soupisu </w:t>
      </w:r>
      <w:r w:rsidR="00675BD2">
        <w:rPr>
          <w:rFonts w:cs="Arial"/>
          <w:sz w:val="22"/>
          <w:szCs w:val="22"/>
        </w:rPr>
        <w:t xml:space="preserve">prací </w:t>
      </w:r>
      <w:r>
        <w:rPr>
          <w:rFonts w:cs="Arial"/>
          <w:sz w:val="22"/>
          <w:szCs w:val="22"/>
        </w:rPr>
        <w:t>a zejména ocenění požadovaných konkrétních prací a výkonů tak, aby nedošlo k porušení znění § 222 ZZVZ</w:t>
      </w:r>
      <w:r w:rsidRPr="00B82BAA">
        <w:rPr>
          <w:rFonts w:cs="Arial"/>
          <w:sz w:val="22"/>
          <w:szCs w:val="22"/>
        </w:rPr>
        <w:t>.</w:t>
      </w:r>
    </w:p>
    <w:p w:rsidR="00300F44" w:rsidRPr="00300F44" w:rsidRDefault="00300F44" w:rsidP="002763CD">
      <w:pPr>
        <w:pStyle w:val="Zkladntext210"/>
        <w:tabs>
          <w:tab w:val="num" w:pos="426"/>
        </w:tabs>
        <w:suppressAutoHyphens w:val="0"/>
        <w:jc w:val="both"/>
        <w:rPr>
          <w:rFonts w:cs="Arial"/>
          <w:sz w:val="22"/>
          <w:szCs w:val="22"/>
        </w:rPr>
      </w:pPr>
    </w:p>
    <w:p w:rsidR="00743399" w:rsidRDefault="00743399" w:rsidP="00BC01AE">
      <w:pPr>
        <w:pStyle w:val="Zkladntext210"/>
        <w:numPr>
          <w:ilvl w:val="0"/>
          <w:numId w:val="5"/>
        </w:numPr>
        <w:tabs>
          <w:tab w:val="clear" w:pos="567"/>
          <w:tab w:val="num" w:pos="426"/>
        </w:tabs>
        <w:suppressAutoHyphens w:val="0"/>
        <w:ind w:left="426" w:hanging="426"/>
        <w:jc w:val="both"/>
        <w:rPr>
          <w:rFonts w:cs="Arial"/>
          <w:sz w:val="22"/>
          <w:szCs w:val="22"/>
        </w:rPr>
      </w:pPr>
      <w:r>
        <w:rPr>
          <w:rFonts w:cs="Arial"/>
          <w:sz w:val="22"/>
          <w:szCs w:val="22"/>
        </w:rPr>
        <w:t xml:space="preserve">Zhotovitel </w:t>
      </w:r>
      <w:r w:rsidR="006D716E">
        <w:rPr>
          <w:rFonts w:cs="Arial"/>
          <w:sz w:val="22"/>
          <w:szCs w:val="22"/>
        </w:rPr>
        <w:t>je povinen</w:t>
      </w:r>
      <w:r>
        <w:rPr>
          <w:rFonts w:cs="Arial"/>
          <w:sz w:val="22"/>
          <w:szCs w:val="22"/>
        </w:rPr>
        <w:t xml:space="preserve"> předložit k projednání a dalšímu postupu objednateli přehled dodatečných prací a to nejpozději </w:t>
      </w:r>
      <w:r w:rsidR="00300F44">
        <w:rPr>
          <w:rFonts w:cs="Arial"/>
          <w:sz w:val="22"/>
          <w:szCs w:val="22"/>
        </w:rPr>
        <w:t xml:space="preserve">při technické </w:t>
      </w:r>
      <w:r w:rsidR="00136C65">
        <w:rPr>
          <w:rFonts w:cs="Arial"/>
          <w:sz w:val="22"/>
          <w:szCs w:val="22"/>
        </w:rPr>
        <w:t>přejímce</w:t>
      </w:r>
      <w:r w:rsidR="00300F44">
        <w:rPr>
          <w:rFonts w:cs="Arial"/>
          <w:sz w:val="22"/>
          <w:szCs w:val="22"/>
        </w:rPr>
        <w:t xml:space="preserve"> dle čl. VII odst. 1 těchto obchodních podmínek</w:t>
      </w:r>
      <w:r>
        <w:rPr>
          <w:rFonts w:cs="Arial"/>
          <w:sz w:val="22"/>
          <w:szCs w:val="22"/>
        </w:rPr>
        <w:t xml:space="preserve">. Tento přehled dodatečných prací musí být nejpozději ke stanovenému termínu odsouhlasen po věcné stránce zástupcem objednatele. </w:t>
      </w:r>
      <w:r w:rsidR="005D5D72">
        <w:rPr>
          <w:rFonts w:cs="Arial"/>
          <w:sz w:val="22"/>
          <w:szCs w:val="22"/>
        </w:rPr>
        <w:t xml:space="preserve">Pokud zhotovitel nepředloží odsouhlasený přehled dodatečných prací v uvedeném termínu, nebude požadavek na dodatečné práce objednatelem akceptován. </w:t>
      </w:r>
    </w:p>
    <w:p w:rsidR="00743399" w:rsidRDefault="00743399" w:rsidP="00743399">
      <w:pPr>
        <w:pStyle w:val="Zkladntext210"/>
        <w:tabs>
          <w:tab w:val="left" w:pos="360"/>
          <w:tab w:val="left" w:pos="426"/>
          <w:tab w:val="left" w:pos="540"/>
        </w:tabs>
        <w:ind w:left="360"/>
        <w:jc w:val="both"/>
        <w:rPr>
          <w:rFonts w:cs="Arial"/>
          <w:sz w:val="22"/>
        </w:rPr>
      </w:pPr>
    </w:p>
    <w:p w:rsidR="00743399" w:rsidRDefault="00743399" w:rsidP="00BC01AE">
      <w:pPr>
        <w:pStyle w:val="Zkladntext210"/>
        <w:numPr>
          <w:ilvl w:val="0"/>
          <w:numId w:val="5"/>
        </w:numPr>
        <w:tabs>
          <w:tab w:val="clear" w:pos="567"/>
        </w:tabs>
        <w:ind w:left="426" w:hanging="426"/>
        <w:jc w:val="both"/>
        <w:rPr>
          <w:rFonts w:cs="Arial"/>
          <w:sz w:val="22"/>
          <w:szCs w:val="22"/>
        </w:rPr>
      </w:pPr>
      <w:r w:rsidRPr="0028681C">
        <w:rPr>
          <w:rFonts w:cs="Arial"/>
          <w:sz w:val="22"/>
          <w:szCs w:val="22"/>
        </w:rPr>
        <w:t>Cena díla bude zhotoviteli uhrazena na základě měsíčních dílčích faktur a konečné zúčtovací faktury. Dílčí faktury budou vystaveny nejvýše do rozsahu</w:t>
      </w:r>
      <w:r w:rsidR="003F6195">
        <w:rPr>
          <w:rFonts w:cs="Arial"/>
          <w:sz w:val="22"/>
          <w:szCs w:val="22"/>
        </w:rPr>
        <w:t xml:space="preserve"> 85% z ceny díla, vždy pouze na </w:t>
      </w:r>
      <w:r w:rsidRPr="0028681C">
        <w:rPr>
          <w:rFonts w:cs="Arial"/>
          <w:sz w:val="22"/>
          <w:szCs w:val="22"/>
        </w:rPr>
        <w:t>základě objednatelem schváleného rozsahu skutečně provedených prací k poslednímu pracovnímu dni běžného měsíce, respektive ke dni dosažení součtové výše 85% ceny díla. Dnem uskutečnění zdanitelného plnění bude poslední pracovní den měsíce, případně den dosažení součtové výše 85</w:t>
      </w:r>
      <w:r w:rsidRPr="00D74E78">
        <w:rPr>
          <w:rFonts w:cs="Arial"/>
          <w:sz w:val="22"/>
          <w:szCs w:val="22"/>
        </w:rPr>
        <w:t>% ceny díla.</w:t>
      </w:r>
      <w:r>
        <w:rPr>
          <w:rFonts w:cs="Arial"/>
          <w:sz w:val="22"/>
          <w:szCs w:val="22"/>
        </w:rPr>
        <w:t xml:space="preserve"> </w:t>
      </w:r>
      <w:r w:rsidR="00661E49">
        <w:rPr>
          <w:rFonts w:cs="Arial"/>
          <w:sz w:val="22"/>
          <w:szCs w:val="22"/>
        </w:rPr>
        <w:t>Dnem uskutečnění dílčího zdanitelného plnění za práce provedené v prosinci a lednu běžného roku bude poslední pracovní den měsíce ledna</w:t>
      </w:r>
      <w:r w:rsidR="00661E49" w:rsidRPr="0028681C">
        <w:rPr>
          <w:rFonts w:cs="Arial"/>
          <w:sz w:val="22"/>
          <w:szCs w:val="22"/>
        </w:rPr>
        <w:t>.</w:t>
      </w:r>
      <w:r w:rsidR="00661E49">
        <w:rPr>
          <w:rFonts w:cs="Arial"/>
          <w:sz w:val="22"/>
          <w:szCs w:val="22"/>
        </w:rPr>
        <w:t xml:space="preserve"> </w:t>
      </w:r>
      <w:r w:rsidRPr="0028681C">
        <w:rPr>
          <w:rFonts w:cs="Arial"/>
          <w:sz w:val="22"/>
          <w:szCs w:val="22"/>
        </w:rPr>
        <w:t>Měsíční dílčí faktury budou vystaveny a předány objednateli do 10 kalendářních dní ode dne uskutečnění zdanitelného plnění. Přílohou faktury bude vždy soupis provedených prací, potvrzený oprávněným zástupcem objednatele a</w:t>
      </w:r>
      <w:r>
        <w:rPr>
          <w:rFonts w:cs="Arial"/>
          <w:sz w:val="22"/>
          <w:szCs w:val="22"/>
        </w:rPr>
        <w:t> </w:t>
      </w:r>
      <w:r w:rsidRPr="0028681C">
        <w:rPr>
          <w:rFonts w:cs="Arial"/>
          <w:sz w:val="22"/>
          <w:szCs w:val="22"/>
        </w:rPr>
        <w:t>oprávněným zástupcem zhotovitele.</w:t>
      </w:r>
    </w:p>
    <w:p w:rsidR="00743399" w:rsidRDefault="00743399" w:rsidP="00743399">
      <w:pPr>
        <w:pStyle w:val="Zkladntext210"/>
        <w:ind w:left="426"/>
        <w:jc w:val="both"/>
        <w:rPr>
          <w:rFonts w:cs="Arial"/>
          <w:sz w:val="22"/>
          <w:szCs w:val="22"/>
        </w:rPr>
      </w:pPr>
      <w:r w:rsidRPr="0028681C">
        <w:rPr>
          <w:rFonts w:cs="Arial"/>
          <w:sz w:val="22"/>
          <w:szCs w:val="22"/>
        </w:rPr>
        <w:t>Konečná faktura bude vystavena do 10 kalendářních dní po předání a převzetí díla, dnem uskutečnění zdanitelného plnění bude den předání a převzetí díla. Konečná faktura musí obsahovat přehled všech vystavených dílčích faktur, vyplacených částek a vyúčtování ceny díla. Přílohou konečné faktury bude zápis o předání a převzetí díla</w:t>
      </w:r>
      <w:r w:rsidR="00082CB3">
        <w:rPr>
          <w:rFonts w:cs="Arial"/>
          <w:sz w:val="22"/>
          <w:szCs w:val="22"/>
        </w:rPr>
        <w:t xml:space="preserve"> dle čl. VII odst</w:t>
      </w:r>
      <w:r w:rsidR="00082CB3" w:rsidRPr="00D74E78">
        <w:rPr>
          <w:rFonts w:cs="Arial"/>
          <w:sz w:val="22"/>
          <w:szCs w:val="22"/>
        </w:rPr>
        <w:t>. 9</w:t>
      </w:r>
      <w:r w:rsidR="00082CB3">
        <w:rPr>
          <w:rFonts w:cs="Arial"/>
          <w:sz w:val="22"/>
          <w:szCs w:val="22"/>
        </w:rPr>
        <w:t xml:space="preserve"> těchto obchodních podmínek</w:t>
      </w:r>
      <w:r w:rsidRPr="0028681C">
        <w:rPr>
          <w:rFonts w:cs="Arial"/>
          <w:sz w:val="22"/>
          <w:szCs w:val="22"/>
        </w:rPr>
        <w:t xml:space="preserve">. </w:t>
      </w:r>
    </w:p>
    <w:p w:rsidR="00743399" w:rsidRDefault="00743399" w:rsidP="002763CD">
      <w:pPr>
        <w:pStyle w:val="Zkladntext210"/>
        <w:tabs>
          <w:tab w:val="left" w:pos="360"/>
          <w:tab w:val="left" w:pos="426"/>
          <w:tab w:val="left" w:pos="540"/>
        </w:tabs>
        <w:jc w:val="both"/>
        <w:rPr>
          <w:rFonts w:cs="Arial"/>
          <w:sz w:val="22"/>
          <w:szCs w:val="22"/>
        </w:rPr>
      </w:pPr>
    </w:p>
    <w:p w:rsidR="00743399" w:rsidRDefault="00743399" w:rsidP="002763CD">
      <w:pPr>
        <w:pStyle w:val="Zkladntext210"/>
        <w:numPr>
          <w:ilvl w:val="0"/>
          <w:numId w:val="5"/>
        </w:numPr>
        <w:tabs>
          <w:tab w:val="clear" w:pos="567"/>
          <w:tab w:val="num" w:pos="426"/>
        </w:tabs>
        <w:ind w:left="426" w:hanging="426"/>
        <w:jc w:val="both"/>
        <w:rPr>
          <w:rFonts w:cs="Arial"/>
          <w:sz w:val="22"/>
          <w:szCs w:val="22"/>
        </w:rPr>
      </w:pPr>
      <w:r>
        <w:rPr>
          <w:rFonts w:cs="Arial"/>
          <w:sz w:val="22"/>
          <w:szCs w:val="22"/>
        </w:rPr>
        <w:t>V případě, že dílo je převzato bez vad, uhradí objednatel zhotoviteli konečnou fakturu v plné výši. V případě, že dílo vykazuje vady, které samy o sobě ani ve spojení s jinými neovlivní řádné, bezpečné a bezporuchové využití díla a dílo bude převzato s výhradami, bude konečná faktura objednatelem uhrazena pouze do výše, která odpovídá 90% celkové ceny díla. Zbývajících 10% z celkové ceny díla bude objednatelem uhrazeno až po odstranění poslední vady. O skutečnosti, že zhotovitel odstranil poslední vadu, bude sepsán samostatný zápis</w:t>
      </w:r>
      <w:r w:rsidR="00082CB3">
        <w:rPr>
          <w:rFonts w:cs="Arial"/>
          <w:sz w:val="22"/>
          <w:szCs w:val="22"/>
        </w:rPr>
        <w:t xml:space="preserve"> </w:t>
      </w:r>
      <w:r w:rsidR="00082CB3" w:rsidRPr="00082CB3">
        <w:rPr>
          <w:rFonts w:cs="Arial"/>
          <w:sz w:val="22"/>
          <w:szCs w:val="22"/>
        </w:rPr>
        <w:t>obd</w:t>
      </w:r>
      <w:r w:rsidR="00222054">
        <w:rPr>
          <w:rFonts w:cs="Arial"/>
          <w:sz w:val="22"/>
          <w:szCs w:val="22"/>
        </w:rPr>
        <w:t>obně jako v případě dle čl. VII</w:t>
      </w:r>
      <w:r w:rsidR="00082CB3" w:rsidRPr="00082CB3">
        <w:rPr>
          <w:rFonts w:cs="Arial"/>
          <w:sz w:val="22"/>
          <w:szCs w:val="22"/>
        </w:rPr>
        <w:t xml:space="preserve"> odst</w:t>
      </w:r>
      <w:r w:rsidR="00082CB3">
        <w:rPr>
          <w:rFonts w:cs="Arial"/>
          <w:sz w:val="22"/>
          <w:szCs w:val="22"/>
        </w:rPr>
        <w:t>. 9. těchto obchodních podmínek</w:t>
      </w:r>
      <w:r>
        <w:rPr>
          <w:rFonts w:cs="Arial"/>
          <w:sz w:val="22"/>
          <w:szCs w:val="22"/>
        </w:rPr>
        <w:t xml:space="preserve">. Zbylých 10% z celkové ceny díla bude objednatelem uhrazeno </w:t>
      </w:r>
      <w:r w:rsidRPr="00336941">
        <w:rPr>
          <w:rFonts w:cs="Arial"/>
          <w:sz w:val="22"/>
          <w:szCs w:val="22"/>
        </w:rPr>
        <w:t xml:space="preserve">do </w:t>
      </w:r>
      <w:r w:rsidR="004E72BE" w:rsidRPr="00336941">
        <w:rPr>
          <w:rFonts w:cs="Arial"/>
          <w:sz w:val="22"/>
          <w:szCs w:val="22"/>
        </w:rPr>
        <w:t>21</w:t>
      </w:r>
      <w:r w:rsidRPr="00336941">
        <w:rPr>
          <w:rFonts w:cs="Arial"/>
          <w:sz w:val="22"/>
          <w:szCs w:val="22"/>
        </w:rPr>
        <w:t xml:space="preserve"> kalendářních</w:t>
      </w:r>
      <w:r>
        <w:rPr>
          <w:rFonts w:cs="Arial"/>
          <w:sz w:val="22"/>
          <w:szCs w:val="22"/>
        </w:rPr>
        <w:t xml:space="preserve"> dní od podpisu zápisu o odstranění poslední vady.</w:t>
      </w:r>
    </w:p>
    <w:p w:rsidR="00743399" w:rsidRDefault="00743399" w:rsidP="00743399">
      <w:pPr>
        <w:pStyle w:val="Zkladntext210"/>
        <w:tabs>
          <w:tab w:val="left" w:pos="360"/>
          <w:tab w:val="left" w:pos="426"/>
          <w:tab w:val="left" w:pos="540"/>
        </w:tabs>
        <w:jc w:val="both"/>
        <w:rPr>
          <w:rFonts w:cs="Arial"/>
          <w:sz w:val="22"/>
          <w:szCs w:val="22"/>
        </w:rPr>
      </w:pPr>
    </w:p>
    <w:p w:rsidR="00743399" w:rsidRDefault="00743399" w:rsidP="00BC01AE">
      <w:pPr>
        <w:pStyle w:val="Zkladntext210"/>
        <w:numPr>
          <w:ilvl w:val="0"/>
          <w:numId w:val="5"/>
        </w:numPr>
        <w:tabs>
          <w:tab w:val="clear" w:pos="567"/>
          <w:tab w:val="num" w:pos="426"/>
        </w:tabs>
        <w:ind w:left="426" w:hanging="426"/>
        <w:jc w:val="both"/>
        <w:rPr>
          <w:rFonts w:cs="Arial"/>
          <w:sz w:val="22"/>
          <w:szCs w:val="22"/>
        </w:rPr>
      </w:pPr>
      <w:r w:rsidRPr="00B66F63">
        <w:rPr>
          <w:rFonts w:cs="Arial"/>
          <w:sz w:val="22"/>
          <w:szCs w:val="22"/>
        </w:rPr>
        <w:t xml:space="preserve">Faktura musí obsahovat všechny náležitosti daňového – účetního dokladu podle účinných právních předpisů, musí obsahovat </w:t>
      </w:r>
      <w:r w:rsidR="00A21F24">
        <w:rPr>
          <w:rFonts w:cs="Arial"/>
          <w:sz w:val="22"/>
          <w:szCs w:val="22"/>
        </w:rPr>
        <w:t>přesný název akce, číslo smlouvy</w:t>
      </w:r>
      <w:r w:rsidRPr="00B66F63">
        <w:rPr>
          <w:rFonts w:cs="Arial"/>
          <w:sz w:val="22"/>
          <w:szCs w:val="22"/>
        </w:rPr>
        <w:t xml:space="preserve"> objednatele, jméno, příjmení, funkce a podpis osoby, která fakturu vystavila. Přílohou faktury bude soupis provedených prací podepsaný oprávněnými osobami obje</w:t>
      </w:r>
      <w:r w:rsidR="003F6195">
        <w:rPr>
          <w:rFonts w:cs="Arial"/>
          <w:sz w:val="22"/>
          <w:szCs w:val="22"/>
        </w:rPr>
        <w:t>dnatele ve věcech technických a </w:t>
      </w:r>
      <w:r w:rsidRPr="00B66F63">
        <w:rPr>
          <w:rFonts w:cs="Arial"/>
          <w:sz w:val="22"/>
          <w:szCs w:val="22"/>
        </w:rPr>
        <w:t>oprávněnými osobami zhotovitele ve věcech technických, případně zápis o předání a převzetí díla</w:t>
      </w:r>
      <w:r w:rsidR="00082CB3">
        <w:rPr>
          <w:rFonts w:cs="Arial"/>
          <w:sz w:val="22"/>
          <w:szCs w:val="22"/>
        </w:rPr>
        <w:t xml:space="preserve"> </w:t>
      </w:r>
      <w:r w:rsidR="00082CB3" w:rsidRPr="00082CB3">
        <w:rPr>
          <w:rFonts w:cs="Arial"/>
          <w:sz w:val="22"/>
          <w:szCs w:val="22"/>
        </w:rPr>
        <w:t>dle čl. VII odst</w:t>
      </w:r>
      <w:r w:rsidR="00082CB3">
        <w:rPr>
          <w:rFonts w:cs="Arial"/>
          <w:sz w:val="22"/>
          <w:szCs w:val="22"/>
        </w:rPr>
        <w:t>. 9. těchto obchodních podmínek.</w:t>
      </w:r>
      <w:r>
        <w:rPr>
          <w:rFonts w:cs="Arial"/>
          <w:sz w:val="22"/>
          <w:szCs w:val="22"/>
        </w:rPr>
        <w:t xml:space="preserve"> </w:t>
      </w:r>
    </w:p>
    <w:p w:rsidR="00743399" w:rsidRDefault="00743399" w:rsidP="00743399">
      <w:pPr>
        <w:pStyle w:val="Zkladntext210"/>
        <w:tabs>
          <w:tab w:val="left" w:pos="360"/>
          <w:tab w:val="left" w:pos="426"/>
          <w:tab w:val="left" w:pos="540"/>
        </w:tabs>
        <w:jc w:val="both"/>
        <w:rPr>
          <w:rFonts w:cs="Arial"/>
          <w:sz w:val="22"/>
          <w:szCs w:val="22"/>
        </w:rPr>
      </w:pPr>
    </w:p>
    <w:p w:rsidR="00743399" w:rsidRPr="00336941" w:rsidRDefault="00743399" w:rsidP="00BC01AE">
      <w:pPr>
        <w:pStyle w:val="Zkladntext210"/>
        <w:numPr>
          <w:ilvl w:val="0"/>
          <w:numId w:val="5"/>
        </w:numPr>
        <w:tabs>
          <w:tab w:val="clear" w:pos="567"/>
          <w:tab w:val="num" w:pos="426"/>
        </w:tabs>
        <w:ind w:left="426" w:hanging="426"/>
        <w:jc w:val="both"/>
        <w:rPr>
          <w:rFonts w:cs="Arial"/>
          <w:sz w:val="22"/>
          <w:szCs w:val="22"/>
        </w:rPr>
      </w:pPr>
      <w:r>
        <w:rPr>
          <w:rFonts w:cs="Arial"/>
          <w:sz w:val="22"/>
          <w:szCs w:val="22"/>
        </w:rPr>
        <w:t xml:space="preserve">Splatnost </w:t>
      </w:r>
      <w:r w:rsidRPr="00336941">
        <w:rPr>
          <w:rFonts w:cs="Arial"/>
          <w:sz w:val="22"/>
          <w:szCs w:val="22"/>
        </w:rPr>
        <w:t xml:space="preserve">faktury je do </w:t>
      </w:r>
      <w:r w:rsidR="004E72BE" w:rsidRPr="00336941">
        <w:rPr>
          <w:rFonts w:cs="Arial"/>
          <w:sz w:val="22"/>
          <w:szCs w:val="22"/>
        </w:rPr>
        <w:t>30</w:t>
      </w:r>
      <w:r w:rsidRPr="00336941">
        <w:rPr>
          <w:rFonts w:cs="Arial"/>
          <w:sz w:val="22"/>
          <w:szCs w:val="22"/>
        </w:rPr>
        <w:t xml:space="preserve"> kalendářních dní ode dne jejího doručení objednateli. </w:t>
      </w:r>
    </w:p>
    <w:p w:rsidR="00743399" w:rsidRDefault="00743399" w:rsidP="00743399">
      <w:pPr>
        <w:pStyle w:val="Zkladntext210"/>
        <w:tabs>
          <w:tab w:val="left" w:pos="360"/>
          <w:tab w:val="left" w:pos="426"/>
          <w:tab w:val="left" w:pos="540"/>
        </w:tabs>
        <w:jc w:val="both"/>
        <w:rPr>
          <w:rFonts w:cs="Arial"/>
          <w:sz w:val="22"/>
          <w:szCs w:val="22"/>
        </w:rPr>
      </w:pPr>
    </w:p>
    <w:p w:rsidR="00743399" w:rsidRDefault="00743399" w:rsidP="00BC01AE">
      <w:pPr>
        <w:pStyle w:val="Zkladntext210"/>
        <w:numPr>
          <w:ilvl w:val="0"/>
          <w:numId w:val="5"/>
        </w:numPr>
        <w:tabs>
          <w:tab w:val="clear" w:pos="567"/>
          <w:tab w:val="num" w:pos="426"/>
        </w:tabs>
        <w:ind w:left="426" w:hanging="426"/>
        <w:jc w:val="both"/>
        <w:rPr>
          <w:rFonts w:cs="Arial"/>
          <w:sz w:val="22"/>
          <w:szCs w:val="22"/>
        </w:rPr>
      </w:pPr>
      <w:r>
        <w:rPr>
          <w:rFonts w:cs="Arial"/>
          <w:sz w:val="22"/>
          <w:szCs w:val="22"/>
        </w:rPr>
        <w:t>Faktura bude uhrazena na účet zhotovitele, který je správcem daně zveřejněn v Registru plátců DPH. Pokud k datu uskutečnění zdanitelného plnění uvedeného na daňovém dokladu bude zhotovitel v Registru plátců DPH uveden jako nespolehlivý plátce, bude objednatel postupovat v souladu se zákonem</w:t>
      </w:r>
      <w:r w:rsidR="008E3D30">
        <w:rPr>
          <w:rFonts w:cs="Arial"/>
          <w:sz w:val="22"/>
          <w:szCs w:val="22"/>
        </w:rPr>
        <w:t xml:space="preserve"> č.</w:t>
      </w:r>
      <w:r w:rsidR="00A54EA4">
        <w:rPr>
          <w:rFonts w:cs="Arial"/>
          <w:sz w:val="22"/>
          <w:szCs w:val="22"/>
        </w:rPr>
        <w:t xml:space="preserve"> 235/2004</w:t>
      </w:r>
      <w:r w:rsidR="008576F5">
        <w:rPr>
          <w:rFonts w:cs="Arial"/>
          <w:sz w:val="22"/>
          <w:szCs w:val="22"/>
        </w:rPr>
        <w:t xml:space="preserve"> </w:t>
      </w:r>
      <w:r w:rsidR="00A54EA4">
        <w:rPr>
          <w:rFonts w:cs="Arial"/>
          <w:sz w:val="22"/>
          <w:szCs w:val="22"/>
        </w:rPr>
        <w:t>Sb.,</w:t>
      </w:r>
      <w:r>
        <w:rPr>
          <w:rFonts w:cs="Arial"/>
          <w:sz w:val="22"/>
          <w:szCs w:val="22"/>
        </w:rPr>
        <w:t xml:space="preserve"> o </w:t>
      </w:r>
      <w:r w:rsidR="00A54EA4">
        <w:rPr>
          <w:rFonts w:cs="Arial"/>
          <w:sz w:val="22"/>
          <w:szCs w:val="22"/>
        </w:rPr>
        <w:t>dani z přidané hodnoty</w:t>
      </w:r>
      <w:r>
        <w:rPr>
          <w:rFonts w:cs="Arial"/>
          <w:sz w:val="22"/>
          <w:szCs w:val="22"/>
        </w:rPr>
        <w:t xml:space="preserve">, ve znění pozdějších předpisů. </w:t>
      </w:r>
    </w:p>
    <w:p w:rsidR="00743399" w:rsidRDefault="00743399" w:rsidP="00743399">
      <w:pPr>
        <w:pStyle w:val="Zkladntext210"/>
        <w:tabs>
          <w:tab w:val="left" w:pos="360"/>
          <w:tab w:val="left" w:pos="540"/>
        </w:tabs>
        <w:jc w:val="both"/>
        <w:rPr>
          <w:rFonts w:cs="Arial"/>
          <w:sz w:val="22"/>
          <w:szCs w:val="22"/>
        </w:rPr>
      </w:pPr>
    </w:p>
    <w:p w:rsidR="00743399" w:rsidRDefault="00743399" w:rsidP="00BC01AE">
      <w:pPr>
        <w:pStyle w:val="Zkladntext210"/>
        <w:numPr>
          <w:ilvl w:val="0"/>
          <w:numId w:val="5"/>
        </w:numPr>
        <w:tabs>
          <w:tab w:val="clear" w:pos="567"/>
          <w:tab w:val="num" w:pos="426"/>
        </w:tabs>
        <w:ind w:left="426" w:hanging="426"/>
        <w:jc w:val="both"/>
        <w:rPr>
          <w:rFonts w:cs="Arial"/>
          <w:sz w:val="22"/>
          <w:szCs w:val="22"/>
        </w:rPr>
      </w:pPr>
      <w:r w:rsidRPr="00B66F63">
        <w:rPr>
          <w:rFonts w:cs="Arial"/>
          <w:sz w:val="22"/>
          <w:szCs w:val="22"/>
        </w:rPr>
        <w:t xml:space="preserve">Objednatel je oprávněn kdykoli jednostranně započíst jakékoliv své pohledávky </w:t>
      </w:r>
      <w:r>
        <w:rPr>
          <w:rFonts w:cs="Arial"/>
          <w:sz w:val="22"/>
          <w:szCs w:val="22"/>
        </w:rPr>
        <w:t>p</w:t>
      </w:r>
      <w:r w:rsidRPr="00B66F63">
        <w:rPr>
          <w:rFonts w:cs="Arial"/>
          <w:sz w:val="22"/>
          <w:szCs w:val="22"/>
        </w:rPr>
        <w:t>roti jakýmkoli pohledávkám zhotovitele za objednatelem, a to i</w:t>
      </w:r>
      <w:r>
        <w:rPr>
          <w:rFonts w:cs="Arial"/>
          <w:sz w:val="22"/>
          <w:szCs w:val="22"/>
        </w:rPr>
        <w:t xml:space="preserve"> v</w:t>
      </w:r>
      <w:r w:rsidRPr="00B66F63">
        <w:rPr>
          <w:rFonts w:cs="Arial"/>
          <w:sz w:val="22"/>
          <w:szCs w:val="22"/>
        </w:rPr>
        <w:t xml:space="preserve"> případě, kdy některá z pohledávek není dosud splatná. </w:t>
      </w:r>
      <w:r w:rsidR="00F5707F">
        <w:rPr>
          <w:rFonts w:cs="Arial"/>
          <w:sz w:val="22"/>
          <w:szCs w:val="22"/>
        </w:rPr>
        <w:t>Z</w:t>
      </w:r>
      <w:r w:rsidRPr="00B66F63">
        <w:rPr>
          <w:rFonts w:cs="Arial"/>
          <w:sz w:val="22"/>
          <w:szCs w:val="22"/>
        </w:rPr>
        <w:t xml:space="preserve">hotovitel není oprávněn jednostranně započíst žádné své pohledávky </w:t>
      </w:r>
      <w:r>
        <w:rPr>
          <w:rFonts w:cs="Arial"/>
          <w:sz w:val="22"/>
          <w:szCs w:val="22"/>
        </w:rPr>
        <w:t>proti pohledávkám objednatele.</w:t>
      </w:r>
    </w:p>
    <w:p w:rsidR="00743399" w:rsidRDefault="00743399" w:rsidP="00743399">
      <w:pPr>
        <w:pStyle w:val="Zkladntext210"/>
        <w:tabs>
          <w:tab w:val="left" w:pos="360"/>
          <w:tab w:val="left" w:pos="426"/>
          <w:tab w:val="left" w:pos="540"/>
        </w:tabs>
        <w:jc w:val="both"/>
        <w:rPr>
          <w:rFonts w:cs="Arial"/>
          <w:sz w:val="22"/>
          <w:szCs w:val="22"/>
        </w:rPr>
      </w:pPr>
    </w:p>
    <w:p w:rsidR="00743399" w:rsidRDefault="00743399" w:rsidP="00BC01AE">
      <w:pPr>
        <w:pStyle w:val="Zkladntext210"/>
        <w:numPr>
          <w:ilvl w:val="0"/>
          <w:numId w:val="5"/>
        </w:numPr>
        <w:tabs>
          <w:tab w:val="clear" w:pos="567"/>
          <w:tab w:val="num" w:pos="426"/>
        </w:tabs>
        <w:ind w:left="426" w:hanging="426"/>
        <w:jc w:val="both"/>
        <w:rPr>
          <w:rFonts w:cs="Arial"/>
          <w:sz w:val="22"/>
          <w:szCs w:val="22"/>
        </w:rPr>
      </w:pPr>
      <w:r>
        <w:rPr>
          <w:rFonts w:cs="Arial"/>
          <w:sz w:val="22"/>
          <w:szCs w:val="22"/>
        </w:rPr>
        <w:t>Objednatel je oprávněn odmítnout úhradu faktury v případě, že dílo n</w:t>
      </w:r>
      <w:r w:rsidR="003F6195">
        <w:rPr>
          <w:rFonts w:cs="Arial"/>
          <w:sz w:val="22"/>
          <w:szCs w:val="22"/>
        </w:rPr>
        <w:t>ení prováděno v souladu se </w:t>
      </w:r>
      <w:r>
        <w:rPr>
          <w:rFonts w:cs="Arial"/>
          <w:sz w:val="22"/>
          <w:szCs w:val="22"/>
        </w:rPr>
        <w:t>smlouvou</w:t>
      </w:r>
      <w:r w:rsidR="00A21F24">
        <w:rPr>
          <w:rFonts w:cs="Arial"/>
          <w:sz w:val="22"/>
          <w:szCs w:val="22"/>
        </w:rPr>
        <w:t xml:space="preserve"> o dílo</w:t>
      </w:r>
      <w:r>
        <w:rPr>
          <w:rFonts w:cs="Arial"/>
          <w:sz w:val="22"/>
          <w:szCs w:val="22"/>
        </w:rPr>
        <w:t xml:space="preserve"> nebo faktura neodpovídá schválenému soupisu skutečně provedených prací či protokolu o předání a převzetí díla, nebo faktura neobsahuje předepsané náležitosti. Zhotovitel je povinen v případě oprávněné reklamace fakturu nově vyhotovit. Oprávněným vrácením faktury přestává běžet původní lhůta splatnosti. Lhůta splatnosti běží znovu ode dne doručení nově vyhotovené faktury na adresu objednatele.</w:t>
      </w:r>
    </w:p>
    <w:p w:rsidR="006073EF" w:rsidRDefault="006073EF" w:rsidP="002763CD">
      <w:pPr>
        <w:pStyle w:val="Odstavecseseznamem"/>
        <w:rPr>
          <w:rFonts w:cs="Arial"/>
          <w:sz w:val="22"/>
          <w:szCs w:val="22"/>
        </w:rPr>
      </w:pPr>
    </w:p>
    <w:p w:rsidR="006073EF" w:rsidRPr="00E34507" w:rsidRDefault="006073EF" w:rsidP="00BC01AE">
      <w:pPr>
        <w:pStyle w:val="Zkladntext210"/>
        <w:numPr>
          <w:ilvl w:val="0"/>
          <w:numId w:val="5"/>
        </w:numPr>
        <w:tabs>
          <w:tab w:val="clear" w:pos="567"/>
          <w:tab w:val="num" w:pos="426"/>
        </w:tabs>
        <w:ind w:left="426" w:hanging="426"/>
        <w:jc w:val="both"/>
        <w:rPr>
          <w:rFonts w:cs="Arial"/>
          <w:sz w:val="22"/>
          <w:szCs w:val="22"/>
        </w:rPr>
      </w:pPr>
      <w:r w:rsidRPr="00E34507">
        <w:rPr>
          <w:rFonts w:cs="Arial"/>
          <w:sz w:val="22"/>
          <w:szCs w:val="22"/>
        </w:rPr>
        <w:t>Zhotovitel se zavazuje odkoupit od objednatele vytěžený materiál určený ve smlouvě o dílo pro druhotné využití za</w:t>
      </w:r>
      <w:r w:rsidR="00E34507" w:rsidRPr="00E34507">
        <w:rPr>
          <w:rFonts w:cs="Arial"/>
          <w:sz w:val="22"/>
          <w:szCs w:val="22"/>
        </w:rPr>
        <w:t xml:space="preserve"> </w:t>
      </w:r>
      <w:r w:rsidR="00E34507">
        <w:rPr>
          <w:rFonts w:cs="Arial"/>
          <w:sz w:val="22"/>
          <w:szCs w:val="22"/>
        </w:rPr>
        <w:t xml:space="preserve">cenu </w:t>
      </w:r>
      <w:r w:rsidR="00E34507" w:rsidRPr="00E34507">
        <w:rPr>
          <w:rFonts w:cs="Arial"/>
          <w:sz w:val="22"/>
          <w:szCs w:val="22"/>
        </w:rPr>
        <w:t>dohodnutou ve smlouvě o dílo.</w:t>
      </w:r>
      <w:r w:rsidR="00E34507">
        <w:rPr>
          <w:rFonts w:cs="Arial"/>
          <w:sz w:val="22"/>
          <w:szCs w:val="22"/>
        </w:rPr>
        <w:t xml:space="preserve"> </w:t>
      </w:r>
      <w:r w:rsidRPr="00E34507">
        <w:rPr>
          <w:rFonts w:cs="Arial"/>
          <w:sz w:val="22"/>
          <w:szCs w:val="22"/>
        </w:rPr>
        <w:t xml:space="preserve">K této ceně bude připočtena DPH ve výši odpovídající zákonné úpravě v době uskutečnění zdanitelného plnění. Tuto cenu není možno v průběhu provádění díla snížit. </w:t>
      </w:r>
      <w:r w:rsidR="00170E9B">
        <w:rPr>
          <w:rFonts w:cs="Arial"/>
          <w:sz w:val="22"/>
          <w:szCs w:val="22"/>
        </w:rPr>
        <w:t xml:space="preserve">Cenu za odkoupený materiál uhradí zhotovitel na účet objednatele nejpozději do ukončení přejímacího řízení. </w:t>
      </w:r>
    </w:p>
    <w:p w:rsidR="002E4DFB" w:rsidRDefault="002E4DFB" w:rsidP="00B15B1D">
      <w:pPr>
        <w:pStyle w:val="Zkladntext210"/>
        <w:tabs>
          <w:tab w:val="left" w:pos="426"/>
        </w:tabs>
        <w:jc w:val="both"/>
        <w:rPr>
          <w:rFonts w:cs="Arial"/>
          <w:sz w:val="22"/>
        </w:rPr>
      </w:pPr>
    </w:p>
    <w:p w:rsidR="00B15B1D" w:rsidRDefault="00B15B1D" w:rsidP="00B15B1D">
      <w:pPr>
        <w:jc w:val="center"/>
        <w:rPr>
          <w:rFonts w:ascii="Arial" w:hAnsi="Arial" w:cs="Arial"/>
          <w:b/>
          <w:sz w:val="22"/>
          <w:szCs w:val="22"/>
          <w:u w:val="single"/>
        </w:rPr>
      </w:pPr>
      <w:r>
        <w:rPr>
          <w:rFonts w:ascii="Arial" w:hAnsi="Arial" w:cs="Arial"/>
          <w:b/>
          <w:sz w:val="22"/>
          <w:szCs w:val="22"/>
          <w:u w:val="single"/>
        </w:rPr>
        <w:t>IV. Podmínky provádění díla</w:t>
      </w:r>
    </w:p>
    <w:p w:rsidR="00B15B1D" w:rsidRDefault="00B15B1D" w:rsidP="00B15B1D">
      <w:pPr>
        <w:pStyle w:val="Zpat"/>
        <w:tabs>
          <w:tab w:val="clear" w:pos="4536"/>
          <w:tab w:val="clear" w:pos="9072"/>
        </w:tabs>
        <w:rPr>
          <w:rFonts w:ascii="Arial" w:hAnsi="Arial" w:cs="Arial"/>
          <w:sz w:val="22"/>
          <w:szCs w:val="22"/>
        </w:rPr>
      </w:pPr>
    </w:p>
    <w:p w:rsidR="00B15B1D" w:rsidRDefault="00B15B1D" w:rsidP="00BC01AE">
      <w:pPr>
        <w:numPr>
          <w:ilvl w:val="0"/>
          <w:numId w:val="12"/>
        </w:numPr>
        <w:tabs>
          <w:tab w:val="left" w:pos="426"/>
        </w:tabs>
        <w:ind w:left="426" w:hanging="426"/>
        <w:jc w:val="both"/>
        <w:rPr>
          <w:rFonts w:ascii="Arial" w:hAnsi="Arial" w:cs="Arial"/>
          <w:sz w:val="22"/>
          <w:szCs w:val="22"/>
        </w:rPr>
      </w:pPr>
      <w:r>
        <w:rPr>
          <w:rFonts w:ascii="Arial" w:hAnsi="Arial" w:cs="Arial"/>
          <w:sz w:val="22"/>
          <w:szCs w:val="22"/>
        </w:rPr>
        <w:t>Při provádění díla postupuje zhotovitel samostat</w:t>
      </w:r>
      <w:r w:rsidR="0077580D">
        <w:rPr>
          <w:rFonts w:ascii="Arial" w:hAnsi="Arial" w:cs="Arial"/>
          <w:sz w:val="22"/>
          <w:szCs w:val="22"/>
        </w:rPr>
        <w:t>ně a</w:t>
      </w:r>
      <w:r>
        <w:rPr>
          <w:rFonts w:ascii="Arial" w:hAnsi="Arial" w:cs="Arial"/>
          <w:sz w:val="22"/>
          <w:szCs w:val="22"/>
        </w:rPr>
        <w:t xml:space="preserve"> na vlastní odpovědnost. Objednatel je oprávněn kontrolovat provádění díla a sdělit zhotoviteli své případné připomínky k provádění díla a k předávaným dokumentům. Zhotovitel je povinen tyto připomínky s objednatelem neprodleně projednat</w:t>
      </w:r>
      <w:r w:rsidR="0077580D">
        <w:rPr>
          <w:rFonts w:ascii="Arial" w:hAnsi="Arial" w:cs="Arial"/>
          <w:sz w:val="22"/>
          <w:szCs w:val="22"/>
        </w:rPr>
        <w:t>.</w:t>
      </w:r>
      <w:r>
        <w:rPr>
          <w:rFonts w:ascii="Arial" w:hAnsi="Arial" w:cs="Arial"/>
          <w:sz w:val="22"/>
          <w:szCs w:val="22"/>
        </w:rPr>
        <w:t xml:space="preserve"> Při provádění díla je zhotovitel povinen respektovat všechny obecně závazné právní předpisy, technické normy (ČSN, Oborové normy a Technologické předpisy) a zadávací podmínky vztahující se k předmětu díla tak, aby jakost díla odpovídala běžnému standa</w:t>
      </w:r>
      <w:r w:rsidR="00A21F24">
        <w:rPr>
          <w:rFonts w:ascii="Arial" w:hAnsi="Arial" w:cs="Arial"/>
          <w:sz w:val="22"/>
          <w:szCs w:val="22"/>
        </w:rPr>
        <w:t>rdu a požadavkům sjednaným</w:t>
      </w:r>
      <w:r>
        <w:rPr>
          <w:rFonts w:ascii="Arial" w:hAnsi="Arial" w:cs="Arial"/>
          <w:sz w:val="22"/>
          <w:szCs w:val="22"/>
        </w:rPr>
        <w:t xml:space="preserve"> smlouvou</w:t>
      </w:r>
      <w:r w:rsidR="00A21F24">
        <w:rPr>
          <w:rFonts w:ascii="Arial" w:hAnsi="Arial" w:cs="Arial"/>
          <w:sz w:val="22"/>
          <w:szCs w:val="22"/>
        </w:rPr>
        <w:t xml:space="preserve"> o dílo</w:t>
      </w:r>
      <w:r>
        <w:rPr>
          <w:rFonts w:ascii="Arial" w:hAnsi="Arial" w:cs="Arial"/>
          <w:sz w:val="22"/>
          <w:szCs w:val="22"/>
        </w:rPr>
        <w:t>.</w:t>
      </w:r>
    </w:p>
    <w:p w:rsidR="002E4DFB" w:rsidRDefault="002E4DFB" w:rsidP="00851EA3">
      <w:pPr>
        <w:tabs>
          <w:tab w:val="left" w:pos="426"/>
        </w:tabs>
        <w:ind w:left="426" w:hanging="426"/>
        <w:jc w:val="both"/>
        <w:rPr>
          <w:rFonts w:ascii="Arial" w:hAnsi="Arial" w:cs="Arial"/>
          <w:sz w:val="22"/>
          <w:szCs w:val="22"/>
        </w:rPr>
      </w:pPr>
    </w:p>
    <w:p w:rsidR="00B15B1D" w:rsidRPr="00B66F63" w:rsidRDefault="008C46B4" w:rsidP="00BC01AE">
      <w:pPr>
        <w:numPr>
          <w:ilvl w:val="0"/>
          <w:numId w:val="12"/>
        </w:numPr>
        <w:tabs>
          <w:tab w:val="left" w:pos="426"/>
        </w:tabs>
        <w:ind w:left="426" w:hanging="426"/>
        <w:jc w:val="both"/>
        <w:rPr>
          <w:sz w:val="22"/>
          <w:szCs w:val="22"/>
        </w:rPr>
      </w:pPr>
      <w:r w:rsidRPr="00B66F63">
        <w:rPr>
          <w:rFonts w:ascii="Arial" w:hAnsi="Arial" w:cs="Arial"/>
          <w:sz w:val="22"/>
          <w:szCs w:val="22"/>
        </w:rPr>
        <w:t xml:space="preserve">Zhotovitel je povinen </w:t>
      </w:r>
      <w:r w:rsidR="0077580D" w:rsidRPr="00B66F63">
        <w:rPr>
          <w:rFonts w:ascii="Arial" w:hAnsi="Arial" w:cs="Arial"/>
          <w:sz w:val="22"/>
          <w:szCs w:val="22"/>
        </w:rPr>
        <w:t>upozornit objednatele na případnou nevhodnou povahu pokynů daných mu objednatelem k provádění díla</w:t>
      </w:r>
      <w:r w:rsidRPr="00B66F63">
        <w:rPr>
          <w:rFonts w:ascii="Arial" w:hAnsi="Arial" w:cs="Arial"/>
          <w:sz w:val="22"/>
          <w:szCs w:val="22"/>
        </w:rPr>
        <w:t xml:space="preserve">, či jakéhokoliv jiného pokynu, který by mohl omezit nebo ohrozit funkčnost díla, způsobit vadu. V případě, že zhotovitel neupozorní objednatele na nevhodnost jeho pokynů vztahujících se k provádění díla, či jakéhokoliv jiného pokynu, který by mohl omezit nebo ohrozit funkčnost díla, způsobit vadu, jednal nedbale a </w:t>
      </w:r>
      <w:r w:rsidR="00DF7C6B">
        <w:rPr>
          <w:rFonts w:ascii="Arial" w:hAnsi="Arial" w:cs="Arial"/>
          <w:sz w:val="22"/>
          <w:szCs w:val="22"/>
        </w:rPr>
        <w:t>je povinen</w:t>
      </w:r>
      <w:r w:rsidRPr="00B66F63">
        <w:rPr>
          <w:rFonts w:ascii="Arial" w:hAnsi="Arial" w:cs="Arial"/>
          <w:sz w:val="22"/>
          <w:szCs w:val="22"/>
        </w:rPr>
        <w:t xml:space="preserve"> nahradit škodu, která tímto vznikla</w:t>
      </w:r>
      <w:r w:rsidR="0077580D" w:rsidRPr="00B66F63">
        <w:rPr>
          <w:rFonts w:ascii="Arial" w:hAnsi="Arial" w:cs="Arial"/>
          <w:sz w:val="22"/>
          <w:szCs w:val="22"/>
        </w:rPr>
        <w:t>.</w:t>
      </w:r>
    </w:p>
    <w:p w:rsidR="0077580D" w:rsidRPr="00961D3A" w:rsidRDefault="0077580D" w:rsidP="00851EA3">
      <w:pPr>
        <w:tabs>
          <w:tab w:val="left" w:pos="426"/>
        </w:tabs>
        <w:ind w:left="426" w:hanging="426"/>
        <w:jc w:val="both"/>
        <w:rPr>
          <w:sz w:val="22"/>
          <w:szCs w:val="22"/>
        </w:rPr>
      </w:pPr>
    </w:p>
    <w:p w:rsidR="00A969FE" w:rsidRPr="004C0CE9" w:rsidRDefault="00B15B1D" w:rsidP="00BC01AE">
      <w:pPr>
        <w:numPr>
          <w:ilvl w:val="0"/>
          <w:numId w:val="12"/>
        </w:numPr>
        <w:tabs>
          <w:tab w:val="left" w:pos="426"/>
        </w:tabs>
        <w:suppressAutoHyphens w:val="0"/>
        <w:ind w:left="426" w:hanging="426"/>
        <w:jc w:val="both"/>
        <w:rPr>
          <w:rFonts w:ascii="Arial" w:hAnsi="Arial" w:cs="Arial"/>
          <w:sz w:val="22"/>
          <w:szCs w:val="22"/>
        </w:rPr>
      </w:pPr>
      <w:r w:rsidRPr="004C0CE9">
        <w:rPr>
          <w:rFonts w:ascii="Arial" w:hAnsi="Arial" w:cs="Arial"/>
          <w:sz w:val="22"/>
          <w:szCs w:val="22"/>
        </w:rPr>
        <w:t xml:space="preserve">Dílo bude realizováno dle příslušné </w:t>
      </w:r>
      <w:bookmarkStart w:id="1" w:name="OLE_LINK2"/>
      <w:r w:rsidR="00342B9A">
        <w:rPr>
          <w:rFonts w:ascii="Arial" w:hAnsi="Arial" w:cs="Arial"/>
          <w:sz w:val="22"/>
          <w:szCs w:val="22"/>
        </w:rPr>
        <w:t xml:space="preserve">projektové </w:t>
      </w:r>
      <w:r w:rsidR="000A5A0D">
        <w:rPr>
          <w:rFonts w:ascii="Arial" w:hAnsi="Arial" w:cs="Arial"/>
          <w:sz w:val="22"/>
          <w:szCs w:val="22"/>
        </w:rPr>
        <w:t>dokumentace</w:t>
      </w:r>
      <w:r w:rsidR="004C0CE9" w:rsidRPr="004C0CE9">
        <w:rPr>
          <w:rFonts w:ascii="Arial" w:hAnsi="Arial" w:cs="Arial"/>
          <w:sz w:val="22"/>
          <w:szCs w:val="22"/>
        </w:rPr>
        <w:t xml:space="preserve">, </w:t>
      </w:r>
      <w:r w:rsidRPr="004C0CE9">
        <w:rPr>
          <w:rFonts w:ascii="Arial" w:hAnsi="Arial" w:cs="Arial"/>
          <w:sz w:val="22"/>
          <w:szCs w:val="22"/>
        </w:rPr>
        <w:t xml:space="preserve">která byla předána v rámci zadávacího řízení </w:t>
      </w:r>
      <w:bookmarkEnd w:id="1"/>
      <w:r w:rsidRPr="004C0CE9">
        <w:rPr>
          <w:rFonts w:ascii="Arial" w:hAnsi="Arial" w:cs="Arial"/>
          <w:sz w:val="22"/>
          <w:szCs w:val="22"/>
        </w:rPr>
        <w:t>a dle požadavků uvedených a</w:t>
      </w:r>
      <w:r w:rsidR="000E3EA3" w:rsidRPr="004C0CE9">
        <w:rPr>
          <w:rFonts w:ascii="Arial" w:hAnsi="Arial" w:cs="Arial"/>
          <w:sz w:val="22"/>
          <w:szCs w:val="22"/>
        </w:rPr>
        <w:t> </w:t>
      </w:r>
      <w:r w:rsidRPr="004C0CE9">
        <w:rPr>
          <w:rFonts w:ascii="Arial" w:hAnsi="Arial" w:cs="Arial"/>
          <w:sz w:val="22"/>
          <w:szCs w:val="22"/>
        </w:rPr>
        <w:t xml:space="preserve">zřejmých </w:t>
      </w:r>
      <w:r w:rsidR="008C46B4" w:rsidRPr="004C0CE9">
        <w:rPr>
          <w:rFonts w:ascii="Arial" w:hAnsi="Arial" w:cs="Arial"/>
          <w:sz w:val="22"/>
          <w:szCs w:val="22"/>
        </w:rPr>
        <w:t xml:space="preserve">ze zadávací dokumentace a </w:t>
      </w:r>
      <w:r w:rsidR="00A21F24">
        <w:rPr>
          <w:rFonts w:ascii="Arial" w:hAnsi="Arial" w:cs="Arial"/>
          <w:sz w:val="22"/>
          <w:szCs w:val="22"/>
        </w:rPr>
        <w:t>ze</w:t>
      </w:r>
      <w:r w:rsidRPr="004C0CE9">
        <w:rPr>
          <w:rFonts w:ascii="Arial" w:hAnsi="Arial" w:cs="Arial"/>
          <w:sz w:val="22"/>
          <w:szCs w:val="22"/>
        </w:rPr>
        <w:t xml:space="preserve"> smlouvy</w:t>
      </w:r>
      <w:r w:rsidR="00A21F24">
        <w:rPr>
          <w:rFonts w:ascii="Arial" w:hAnsi="Arial" w:cs="Arial"/>
          <w:sz w:val="22"/>
          <w:szCs w:val="22"/>
        </w:rPr>
        <w:t xml:space="preserve"> o dílo</w:t>
      </w:r>
      <w:r w:rsidR="00A969FE" w:rsidRPr="004C0CE9">
        <w:rPr>
          <w:rFonts w:ascii="Arial" w:hAnsi="Arial" w:cs="Arial"/>
          <w:sz w:val="22"/>
          <w:szCs w:val="22"/>
        </w:rPr>
        <w:t>.</w:t>
      </w:r>
    </w:p>
    <w:p w:rsidR="005876E6" w:rsidRPr="000B30F0" w:rsidRDefault="005876E6" w:rsidP="00851EA3">
      <w:pPr>
        <w:pStyle w:val="Odstavecseseznamem"/>
        <w:tabs>
          <w:tab w:val="left" w:pos="426"/>
        </w:tabs>
        <w:ind w:left="426" w:hanging="426"/>
        <w:rPr>
          <w:rFonts w:ascii="Arial" w:hAnsi="Arial" w:cs="Arial"/>
          <w:sz w:val="22"/>
          <w:szCs w:val="22"/>
        </w:rPr>
      </w:pPr>
    </w:p>
    <w:p w:rsidR="00B15B1D" w:rsidRPr="00B66F63" w:rsidRDefault="00A969FE" w:rsidP="00BC01AE">
      <w:pPr>
        <w:numPr>
          <w:ilvl w:val="0"/>
          <w:numId w:val="12"/>
        </w:numPr>
        <w:tabs>
          <w:tab w:val="left" w:pos="426"/>
        </w:tabs>
        <w:ind w:left="426" w:hanging="426"/>
        <w:jc w:val="both"/>
        <w:rPr>
          <w:rFonts w:ascii="Arial" w:hAnsi="Arial" w:cs="Arial"/>
          <w:sz w:val="22"/>
          <w:szCs w:val="22"/>
        </w:rPr>
      </w:pPr>
      <w:r w:rsidRPr="00B66F63">
        <w:rPr>
          <w:rFonts w:ascii="Arial" w:hAnsi="Arial" w:cs="Arial"/>
          <w:sz w:val="22"/>
          <w:szCs w:val="22"/>
        </w:rPr>
        <w:t>Jakoukoli změnu sjednaného rozsahu díla je zhotovitel oprávněn realizovat pouze na základě písemného souhlasu objednatele. V případě, že zhotovitel bude realizovat jakoukoli změnu sjednaného rozsahu díla bez písemného souhlasu objednatele, je povinen v případě požadavku objednatele na své vlastní náklady odstranit realizované práce či provést nerealizované práce. V žádném případě však zhotovitel nemá v takovém přípa</w:t>
      </w:r>
      <w:r w:rsidR="003F6195">
        <w:rPr>
          <w:rFonts w:ascii="Arial" w:hAnsi="Arial" w:cs="Arial"/>
          <w:sz w:val="22"/>
          <w:szCs w:val="22"/>
        </w:rPr>
        <w:t>dě nárok na náhradu nákladů ani </w:t>
      </w:r>
      <w:r w:rsidRPr="00B66F63">
        <w:rPr>
          <w:rFonts w:ascii="Arial" w:hAnsi="Arial" w:cs="Arial"/>
          <w:sz w:val="22"/>
          <w:szCs w:val="22"/>
        </w:rPr>
        <w:t>jakékoliv ceny za realizované práce měnící sjednaný rozsa</w:t>
      </w:r>
      <w:r w:rsidR="00A21F24">
        <w:rPr>
          <w:rFonts w:ascii="Arial" w:hAnsi="Arial" w:cs="Arial"/>
          <w:sz w:val="22"/>
          <w:szCs w:val="22"/>
        </w:rPr>
        <w:t>h díla i tehdy, pokud by mu</w:t>
      </w:r>
      <w:r w:rsidRPr="00B66F63">
        <w:rPr>
          <w:rFonts w:ascii="Arial" w:hAnsi="Arial" w:cs="Arial"/>
          <w:sz w:val="22"/>
          <w:szCs w:val="22"/>
        </w:rPr>
        <w:t xml:space="preserve"> smlouva</w:t>
      </w:r>
      <w:r w:rsidR="00A21F24">
        <w:rPr>
          <w:rFonts w:ascii="Arial" w:hAnsi="Arial" w:cs="Arial"/>
          <w:sz w:val="22"/>
          <w:szCs w:val="22"/>
        </w:rPr>
        <w:t xml:space="preserve"> o dílo</w:t>
      </w:r>
      <w:r w:rsidRPr="00B66F63">
        <w:rPr>
          <w:rFonts w:ascii="Arial" w:hAnsi="Arial" w:cs="Arial"/>
          <w:sz w:val="22"/>
          <w:szCs w:val="22"/>
        </w:rPr>
        <w:t xml:space="preserve"> jinak nárok na jejich úhradu přiznávala.  </w:t>
      </w:r>
      <w:r w:rsidR="00B15B1D" w:rsidRPr="00B66F63">
        <w:rPr>
          <w:rFonts w:ascii="Arial" w:hAnsi="Arial" w:cs="Arial"/>
          <w:sz w:val="22"/>
          <w:szCs w:val="22"/>
        </w:rPr>
        <w:t xml:space="preserve"> </w:t>
      </w:r>
    </w:p>
    <w:p w:rsidR="00446B9B" w:rsidRPr="00961D3A" w:rsidRDefault="00446B9B" w:rsidP="00851EA3">
      <w:pPr>
        <w:tabs>
          <w:tab w:val="left" w:pos="426"/>
        </w:tabs>
        <w:suppressAutoHyphens w:val="0"/>
        <w:ind w:left="426" w:hanging="426"/>
        <w:jc w:val="both"/>
        <w:rPr>
          <w:rFonts w:ascii="Arial" w:hAnsi="Arial" w:cs="Arial"/>
          <w:sz w:val="22"/>
          <w:szCs w:val="22"/>
        </w:rPr>
      </w:pPr>
    </w:p>
    <w:p w:rsidR="00446B9B" w:rsidRDefault="00446B9B" w:rsidP="00BC01AE">
      <w:pPr>
        <w:numPr>
          <w:ilvl w:val="0"/>
          <w:numId w:val="12"/>
        </w:numPr>
        <w:tabs>
          <w:tab w:val="left" w:pos="426"/>
        </w:tabs>
        <w:ind w:left="426" w:hanging="426"/>
        <w:jc w:val="both"/>
        <w:rPr>
          <w:rFonts w:ascii="Arial" w:hAnsi="Arial" w:cs="Arial"/>
          <w:sz w:val="22"/>
          <w:szCs w:val="22"/>
        </w:rPr>
      </w:pPr>
      <w:r>
        <w:rPr>
          <w:rFonts w:ascii="Arial" w:hAnsi="Arial" w:cs="Arial"/>
          <w:sz w:val="22"/>
          <w:szCs w:val="22"/>
        </w:rPr>
        <w:lastRenderedPageBreak/>
        <w:t>Nebezpečí škody na díle nese až do protokolárního předání a</w:t>
      </w:r>
      <w:r w:rsidR="003F6195">
        <w:rPr>
          <w:rFonts w:ascii="Arial" w:hAnsi="Arial" w:cs="Arial"/>
          <w:sz w:val="22"/>
          <w:szCs w:val="22"/>
        </w:rPr>
        <w:t xml:space="preserve"> převzetí díla zhotovitel, a to </w:t>
      </w:r>
      <w:r>
        <w:rPr>
          <w:rFonts w:ascii="Arial" w:hAnsi="Arial" w:cs="Arial"/>
          <w:sz w:val="22"/>
          <w:szCs w:val="22"/>
        </w:rPr>
        <w:t>i v případě, došlo-li k mimořádným nepředvídatelným a nepřekonatelným překážkám vzniklý</w:t>
      </w:r>
      <w:r w:rsidR="00096476">
        <w:rPr>
          <w:rFonts w:ascii="Arial" w:hAnsi="Arial" w:cs="Arial"/>
          <w:sz w:val="22"/>
          <w:szCs w:val="22"/>
        </w:rPr>
        <w:t>m</w:t>
      </w:r>
      <w:r>
        <w:rPr>
          <w:rFonts w:ascii="Arial" w:hAnsi="Arial" w:cs="Arial"/>
          <w:sz w:val="22"/>
          <w:szCs w:val="22"/>
        </w:rPr>
        <w:t xml:space="preserve"> nezávisle na jeho vůli podle § 2913 odst. 2 </w:t>
      </w:r>
      <w:r w:rsidR="00275AE9">
        <w:rPr>
          <w:rFonts w:ascii="Arial" w:hAnsi="Arial" w:cs="Arial"/>
          <w:sz w:val="22"/>
          <w:szCs w:val="22"/>
        </w:rPr>
        <w:t>OZ</w:t>
      </w:r>
      <w:r>
        <w:rPr>
          <w:rFonts w:ascii="Arial" w:hAnsi="Arial" w:cs="Arial"/>
          <w:sz w:val="22"/>
          <w:szCs w:val="22"/>
        </w:rPr>
        <w:t>. Zhotovitel odpovídá za případné škody způsobené na dokončených pracích, pozemcích a konstrukcích propůjčených k realizaci, zařízení staveniště, skládkách materiálu, přístupových komunikacích, dopravní a</w:t>
      </w:r>
      <w:r w:rsidR="00546D97">
        <w:rPr>
          <w:rFonts w:ascii="Arial" w:hAnsi="Arial" w:cs="Arial"/>
          <w:sz w:val="22"/>
          <w:szCs w:val="22"/>
        </w:rPr>
        <w:t> </w:t>
      </w:r>
      <w:r>
        <w:rPr>
          <w:rFonts w:ascii="Arial" w:hAnsi="Arial" w:cs="Arial"/>
          <w:sz w:val="22"/>
          <w:szCs w:val="22"/>
        </w:rPr>
        <w:t>mechanizační technice</w:t>
      </w:r>
      <w:r w:rsidRPr="0001512F">
        <w:rPr>
          <w:rFonts w:ascii="Arial" w:hAnsi="Arial" w:cs="Arial"/>
          <w:sz w:val="22"/>
          <w:szCs w:val="22"/>
        </w:rPr>
        <w:t xml:space="preserve"> </w:t>
      </w:r>
      <w:r>
        <w:rPr>
          <w:rFonts w:ascii="Arial" w:hAnsi="Arial" w:cs="Arial"/>
          <w:sz w:val="22"/>
          <w:szCs w:val="22"/>
        </w:rPr>
        <w:t xml:space="preserve">až do předání díla objednateli, včetně újmy na zdraví </w:t>
      </w:r>
      <w:r w:rsidR="003F6195">
        <w:rPr>
          <w:rFonts w:ascii="Arial" w:hAnsi="Arial" w:cs="Arial"/>
          <w:sz w:val="22"/>
          <w:szCs w:val="22"/>
        </w:rPr>
        <w:t>vlastních zaměstnanců, zdraví a </w:t>
      </w:r>
      <w:r>
        <w:rPr>
          <w:rFonts w:ascii="Arial" w:hAnsi="Arial" w:cs="Arial"/>
          <w:sz w:val="22"/>
          <w:szCs w:val="22"/>
        </w:rPr>
        <w:t>majetku třetích osob, jimž vznikla škoda v příčinné souvislosti s prováděním díla i v souvislosti s činností zhotovitele, která přímo nesouvisí s předmětem smlouvy</w:t>
      </w:r>
      <w:r w:rsidR="00A21F24">
        <w:rPr>
          <w:rFonts w:ascii="Arial" w:hAnsi="Arial" w:cs="Arial"/>
          <w:sz w:val="22"/>
          <w:szCs w:val="22"/>
        </w:rPr>
        <w:t xml:space="preserve"> o dílo</w:t>
      </w:r>
      <w:r>
        <w:rPr>
          <w:rFonts w:ascii="Arial" w:hAnsi="Arial" w:cs="Arial"/>
          <w:sz w:val="22"/>
          <w:szCs w:val="22"/>
        </w:rPr>
        <w:t>. Zhotovitel je povinen neprodleně odstraňovat znečištění, které způsobil stavební činností.</w:t>
      </w:r>
    </w:p>
    <w:p w:rsidR="00B15B1D" w:rsidRDefault="00B15B1D" w:rsidP="00851EA3">
      <w:pPr>
        <w:tabs>
          <w:tab w:val="left" w:pos="426"/>
        </w:tabs>
        <w:ind w:left="426" w:hanging="426"/>
        <w:jc w:val="both"/>
        <w:rPr>
          <w:rFonts w:ascii="Arial" w:hAnsi="Arial" w:cs="Arial"/>
          <w:sz w:val="22"/>
          <w:szCs w:val="22"/>
        </w:rPr>
      </w:pPr>
    </w:p>
    <w:p w:rsidR="00B15B1D" w:rsidRPr="00B751A8" w:rsidRDefault="00B15B1D" w:rsidP="00BC01AE">
      <w:pPr>
        <w:numPr>
          <w:ilvl w:val="0"/>
          <w:numId w:val="12"/>
        </w:numPr>
        <w:tabs>
          <w:tab w:val="left" w:pos="426"/>
        </w:tabs>
        <w:ind w:left="426" w:hanging="426"/>
        <w:jc w:val="both"/>
        <w:rPr>
          <w:rFonts w:ascii="Arial" w:hAnsi="Arial" w:cs="Arial"/>
          <w:sz w:val="22"/>
          <w:szCs w:val="22"/>
        </w:rPr>
      </w:pPr>
      <w:r>
        <w:rPr>
          <w:rFonts w:ascii="Arial" w:hAnsi="Arial" w:cs="Arial"/>
          <w:sz w:val="22"/>
          <w:szCs w:val="22"/>
        </w:rPr>
        <w:t>Zhotovitel vede po celou dobu stavby stavební deník, který musí být během celé doby, po kterou se na stavbě pracuje, přístupný osobám pověřeným objednatelem kontrolou provádění díla (dále jen „technický dozor“) a osobám pověřeným projektantem k provádění autorského dozoru, případně dalším osobám oprávněným k nahlížení nebo zápisu do </w:t>
      </w:r>
      <w:r w:rsidR="0044393F">
        <w:rPr>
          <w:rFonts w:ascii="Arial" w:hAnsi="Arial" w:cs="Arial"/>
          <w:sz w:val="22"/>
          <w:szCs w:val="22"/>
        </w:rPr>
        <w:t xml:space="preserve">stavebního </w:t>
      </w:r>
      <w:r>
        <w:rPr>
          <w:rFonts w:ascii="Arial" w:hAnsi="Arial" w:cs="Arial"/>
          <w:sz w:val="22"/>
          <w:szCs w:val="22"/>
        </w:rPr>
        <w:t>deníku dle smlouvy</w:t>
      </w:r>
      <w:r w:rsidR="00A21F24">
        <w:rPr>
          <w:rFonts w:ascii="Arial" w:hAnsi="Arial" w:cs="Arial"/>
          <w:sz w:val="22"/>
          <w:szCs w:val="22"/>
        </w:rPr>
        <w:t xml:space="preserve"> o dílo</w:t>
      </w:r>
      <w:r>
        <w:rPr>
          <w:rFonts w:ascii="Arial" w:hAnsi="Arial" w:cs="Arial"/>
          <w:sz w:val="22"/>
          <w:szCs w:val="22"/>
        </w:rPr>
        <w:t>. Objednatel určí uvedené osoby jmenovitě zápisem do stavebního deníku. Deník vede zhotovitel s minimálně dvěma oddělitelnými průpisy, z nichž prvý si oddělí technický dozor a</w:t>
      </w:r>
      <w:r w:rsidR="00545FFC">
        <w:rPr>
          <w:rFonts w:ascii="Arial" w:hAnsi="Arial" w:cs="Arial"/>
          <w:sz w:val="22"/>
          <w:szCs w:val="22"/>
        </w:rPr>
        <w:t> </w:t>
      </w:r>
      <w:r>
        <w:rPr>
          <w:rFonts w:ascii="Arial" w:hAnsi="Arial" w:cs="Arial"/>
          <w:sz w:val="22"/>
          <w:szCs w:val="22"/>
        </w:rPr>
        <w:t xml:space="preserve">druhý ukládá zhotovitel k archivaci. Originál deníku předá zhotovitel objednateli spolu s dokumentací skutečného provedení </w:t>
      </w:r>
      <w:r w:rsidR="008E3D30">
        <w:rPr>
          <w:rFonts w:ascii="Arial" w:hAnsi="Arial" w:cs="Arial"/>
          <w:sz w:val="22"/>
          <w:szCs w:val="22"/>
        </w:rPr>
        <w:t>díla</w:t>
      </w:r>
      <w:r w:rsidR="009743EE">
        <w:rPr>
          <w:rFonts w:ascii="Arial" w:hAnsi="Arial" w:cs="Arial"/>
          <w:sz w:val="22"/>
          <w:szCs w:val="22"/>
        </w:rPr>
        <w:t xml:space="preserve"> </w:t>
      </w:r>
      <w:r w:rsidR="00B91B69">
        <w:rPr>
          <w:rFonts w:ascii="Arial" w:hAnsi="Arial" w:cs="Arial"/>
          <w:sz w:val="22"/>
          <w:szCs w:val="22"/>
        </w:rPr>
        <w:t xml:space="preserve">a dalšími listinnými dokumenty </w:t>
      </w:r>
      <w:r w:rsidR="009743EE" w:rsidRPr="00B751A8">
        <w:rPr>
          <w:rFonts w:ascii="Arial" w:hAnsi="Arial" w:cs="Arial"/>
          <w:sz w:val="22"/>
          <w:szCs w:val="22"/>
        </w:rPr>
        <w:t>při přejímacím řízení</w:t>
      </w:r>
      <w:r w:rsidRPr="00B751A8">
        <w:rPr>
          <w:rFonts w:ascii="Arial" w:hAnsi="Arial" w:cs="Arial"/>
          <w:sz w:val="22"/>
          <w:szCs w:val="22"/>
        </w:rPr>
        <w:t>.</w:t>
      </w:r>
    </w:p>
    <w:p w:rsidR="00B15B1D" w:rsidRDefault="00B15B1D" w:rsidP="00851EA3">
      <w:pPr>
        <w:tabs>
          <w:tab w:val="left" w:pos="426"/>
        </w:tabs>
        <w:ind w:left="426" w:hanging="426"/>
        <w:jc w:val="both"/>
        <w:rPr>
          <w:rFonts w:ascii="Arial" w:hAnsi="Arial" w:cs="Arial"/>
          <w:sz w:val="22"/>
          <w:szCs w:val="22"/>
        </w:rPr>
      </w:pPr>
    </w:p>
    <w:p w:rsidR="00B15B1D" w:rsidRDefault="00B15B1D" w:rsidP="00BC01AE">
      <w:pPr>
        <w:numPr>
          <w:ilvl w:val="0"/>
          <w:numId w:val="12"/>
        </w:numPr>
        <w:tabs>
          <w:tab w:val="left" w:pos="426"/>
        </w:tabs>
        <w:ind w:left="426" w:hanging="426"/>
        <w:jc w:val="both"/>
        <w:rPr>
          <w:rFonts w:ascii="Arial" w:hAnsi="Arial" w:cs="Arial"/>
          <w:sz w:val="22"/>
          <w:szCs w:val="22"/>
        </w:rPr>
      </w:pPr>
      <w:r>
        <w:rPr>
          <w:rFonts w:ascii="Arial" w:hAnsi="Arial" w:cs="Arial"/>
          <w:sz w:val="22"/>
          <w:szCs w:val="22"/>
        </w:rPr>
        <w:t>Přijde-li technický dozor objednatele při výkonu své práce do styku se skutečnostmi, nebo obdrží-li od zhotovitele dokumenty, které zhotovitel považuje za</w:t>
      </w:r>
      <w:r w:rsidR="003F6195">
        <w:rPr>
          <w:rFonts w:ascii="Arial" w:hAnsi="Arial" w:cs="Arial"/>
          <w:sz w:val="22"/>
          <w:szCs w:val="22"/>
        </w:rPr>
        <w:t xml:space="preserve"> své obchodní tajemství, je </w:t>
      </w:r>
      <w:r>
        <w:rPr>
          <w:rFonts w:ascii="Arial" w:hAnsi="Arial" w:cs="Arial"/>
          <w:sz w:val="22"/>
          <w:szCs w:val="22"/>
        </w:rPr>
        <w:t>zhotovitel povinen na tuto skutečnost technický dozor výslovn</w:t>
      </w:r>
      <w:r w:rsidR="003F6195">
        <w:rPr>
          <w:rFonts w:ascii="Arial" w:hAnsi="Arial" w:cs="Arial"/>
          <w:sz w:val="22"/>
          <w:szCs w:val="22"/>
        </w:rPr>
        <w:t>ě upozornit. Technický dozor je </w:t>
      </w:r>
      <w:r>
        <w:rPr>
          <w:rFonts w:ascii="Arial" w:hAnsi="Arial" w:cs="Arial"/>
          <w:sz w:val="22"/>
          <w:szCs w:val="22"/>
        </w:rPr>
        <w:t>oprávněn tyto skutečnosti sdělit nebo písemnosti předat pouze objednateli, projektantovi vykonávajícímu autorský dozor nebo orgánům státního stavebního dohledu.</w:t>
      </w:r>
    </w:p>
    <w:p w:rsidR="000E3EA3" w:rsidRDefault="000E3EA3" w:rsidP="00851EA3">
      <w:pPr>
        <w:tabs>
          <w:tab w:val="left" w:pos="426"/>
          <w:tab w:val="left" w:pos="1080"/>
        </w:tabs>
        <w:ind w:left="426" w:hanging="426"/>
        <w:jc w:val="both"/>
        <w:rPr>
          <w:rFonts w:ascii="Arial" w:hAnsi="Arial" w:cs="Arial"/>
          <w:sz w:val="22"/>
          <w:szCs w:val="22"/>
        </w:rPr>
      </w:pPr>
    </w:p>
    <w:p w:rsidR="00446B9B" w:rsidRPr="00F23092" w:rsidRDefault="00446B9B" w:rsidP="00BC01AE">
      <w:pPr>
        <w:pStyle w:val="Odstavecseseznamem"/>
        <w:numPr>
          <w:ilvl w:val="0"/>
          <w:numId w:val="12"/>
        </w:numPr>
        <w:tabs>
          <w:tab w:val="left" w:pos="426"/>
        </w:tabs>
        <w:suppressAutoHyphens w:val="0"/>
        <w:ind w:left="426" w:hanging="426"/>
        <w:contextualSpacing/>
        <w:jc w:val="both"/>
        <w:rPr>
          <w:rFonts w:ascii="Arial" w:hAnsi="Arial" w:cs="Arial"/>
          <w:sz w:val="22"/>
          <w:szCs w:val="22"/>
        </w:rPr>
      </w:pPr>
      <w:r w:rsidRPr="00B66F63">
        <w:rPr>
          <w:rFonts w:ascii="Arial" w:hAnsi="Arial" w:cs="Arial"/>
          <w:sz w:val="22"/>
          <w:szCs w:val="22"/>
        </w:rPr>
        <w:t xml:space="preserve">Zhotovitel odpovídá přímo za výběr a řádnou koordinaci všech </w:t>
      </w:r>
      <w:r w:rsidR="00096476">
        <w:rPr>
          <w:rFonts w:ascii="Arial" w:hAnsi="Arial" w:cs="Arial"/>
          <w:sz w:val="22"/>
          <w:szCs w:val="22"/>
        </w:rPr>
        <w:t>pod</w:t>
      </w:r>
      <w:r w:rsidRPr="00B66F63">
        <w:rPr>
          <w:rFonts w:ascii="Arial" w:hAnsi="Arial" w:cs="Arial"/>
          <w:sz w:val="22"/>
          <w:szCs w:val="22"/>
        </w:rPr>
        <w:t>dodavatelů</w:t>
      </w:r>
      <w:r w:rsidR="00474079">
        <w:rPr>
          <w:rFonts w:ascii="Arial" w:hAnsi="Arial" w:cs="Arial"/>
          <w:sz w:val="22"/>
          <w:szCs w:val="22"/>
        </w:rPr>
        <w:t>.</w:t>
      </w:r>
    </w:p>
    <w:p w:rsidR="00446B9B" w:rsidRPr="00F23092" w:rsidRDefault="00446B9B" w:rsidP="00851EA3">
      <w:pPr>
        <w:pStyle w:val="Odstavecseseznamem"/>
        <w:tabs>
          <w:tab w:val="left" w:pos="426"/>
        </w:tabs>
        <w:suppressAutoHyphens w:val="0"/>
        <w:ind w:left="426" w:hanging="426"/>
        <w:contextualSpacing/>
        <w:jc w:val="both"/>
        <w:rPr>
          <w:rFonts w:ascii="Arial" w:hAnsi="Arial" w:cs="Arial"/>
          <w:sz w:val="22"/>
          <w:szCs w:val="22"/>
        </w:rPr>
      </w:pPr>
    </w:p>
    <w:p w:rsidR="00446B9B" w:rsidRPr="00F23092" w:rsidRDefault="00446B9B" w:rsidP="00BC01AE">
      <w:pPr>
        <w:pStyle w:val="Odstavecseseznamem"/>
        <w:numPr>
          <w:ilvl w:val="0"/>
          <w:numId w:val="12"/>
        </w:numPr>
        <w:tabs>
          <w:tab w:val="left" w:pos="426"/>
        </w:tabs>
        <w:suppressAutoHyphens w:val="0"/>
        <w:ind w:left="426" w:hanging="426"/>
        <w:contextualSpacing/>
        <w:jc w:val="both"/>
        <w:rPr>
          <w:rFonts w:ascii="Arial" w:hAnsi="Arial" w:cs="Arial"/>
          <w:sz w:val="22"/>
          <w:szCs w:val="22"/>
        </w:rPr>
      </w:pPr>
      <w:r w:rsidRPr="00F23092">
        <w:rPr>
          <w:rFonts w:ascii="Arial" w:hAnsi="Arial" w:cs="Arial"/>
          <w:sz w:val="22"/>
          <w:szCs w:val="22"/>
        </w:rPr>
        <w:t xml:space="preserve">Objednatel má právo v opodstatněných případech požadovat změnu jakéhokoli </w:t>
      </w:r>
      <w:r w:rsidR="00634220">
        <w:rPr>
          <w:rFonts w:ascii="Arial" w:hAnsi="Arial" w:cs="Arial"/>
          <w:sz w:val="22"/>
          <w:szCs w:val="22"/>
        </w:rPr>
        <w:t>pod</w:t>
      </w:r>
      <w:r w:rsidRPr="00F23092">
        <w:rPr>
          <w:rFonts w:ascii="Arial" w:hAnsi="Arial" w:cs="Arial"/>
          <w:sz w:val="22"/>
          <w:szCs w:val="22"/>
        </w:rPr>
        <w:t xml:space="preserve">dodavatele zhotovitele. V tomto případě je zhotovitel povinen změnit </w:t>
      </w:r>
      <w:r w:rsidR="00634220">
        <w:rPr>
          <w:rFonts w:ascii="Arial" w:hAnsi="Arial" w:cs="Arial"/>
          <w:sz w:val="22"/>
          <w:szCs w:val="22"/>
        </w:rPr>
        <w:t>pod</w:t>
      </w:r>
      <w:r w:rsidRPr="00F23092">
        <w:rPr>
          <w:rFonts w:ascii="Arial" w:hAnsi="Arial" w:cs="Arial"/>
          <w:sz w:val="22"/>
          <w:szCs w:val="22"/>
        </w:rPr>
        <w:t>dodavatele bez zbytečného odkladu tak, aby v žádném případě nebyl narušen plynulý průběh výstavby a plnění povinností zhotovitele vyplývající</w:t>
      </w:r>
      <w:r>
        <w:rPr>
          <w:rFonts w:ascii="Arial" w:hAnsi="Arial" w:cs="Arial"/>
          <w:sz w:val="22"/>
          <w:szCs w:val="22"/>
        </w:rPr>
        <w:t>ch</w:t>
      </w:r>
      <w:r w:rsidR="00A21F24">
        <w:rPr>
          <w:rFonts w:ascii="Arial" w:hAnsi="Arial" w:cs="Arial"/>
          <w:sz w:val="22"/>
          <w:szCs w:val="22"/>
        </w:rPr>
        <w:t xml:space="preserve"> ze</w:t>
      </w:r>
      <w:r w:rsidRPr="00F23092">
        <w:rPr>
          <w:rFonts w:ascii="Arial" w:hAnsi="Arial" w:cs="Arial"/>
          <w:sz w:val="22"/>
          <w:szCs w:val="22"/>
        </w:rPr>
        <w:t xml:space="preserve"> smlouvy</w:t>
      </w:r>
      <w:r w:rsidR="00A21F24">
        <w:rPr>
          <w:rFonts w:ascii="Arial" w:hAnsi="Arial" w:cs="Arial"/>
          <w:sz w:val="22"/>
          <w:szCs w:val="22"/>
        </w:rPr>
        <w:t xml:space="preserve"> o dílo</w:t>
      </w:r>
      <w:r w:rsidRPr="00F23092">
        <w:rPr>
          <w:rFonts w:ascii="Arial" w:hAnsi="Arial" w:cs="Arial"/>
          <w:sz w:val="22"/>
          <w:szCs w:val="22"/>
        </w:rPr>
        <w:t xml:space="preserve">. Případně vzniklé náklady, vyplývající ze změny </w:t>
      </w:r>
      <w:r w:rsidR="00634220">
        <w:rPr>
          <w:rFonts w:ascii="Arial" w:hAnsi="Arial" w:cs="Arial"/>
          <w:sz w:val="22"/>
          <w:szCs w:val="22"/>
        </w:rPr>
        <w:t>pod</w:t>
      </w:r>
      <w:r w:rsidRPr="00F23092">
        <w:rPr>
          <w:rFonts w:ascii="Arial" w:hAnsi="Arial" w:cs="Arial"/>
          <w:sz w:val="22"/>
          <w:szCs w:val="22"/>
        </w:rPr>
        <w:t xml:space="preserve">dodavatele, nese v plném rozsahu zhotovitel. </w:t>
      </w:r>
    </w:p>
    <w:p w:rsidR="00446B9B" w:rsidRDefault="00446B9B" w:rsidP="00851EA3">
      <w:pPr>
        <w:tabs>
          <w:tab w:val="left" w:pos="426"/>
        </w:tabs>
        <w:ind w:left="426" w:hanging="426"/>
        <w:jc w:val="both"/>
        <w:rPr>
          <w:rFonts w:ascii="Arial" w:hAnsi="Arial" w:cs="Arial"/>
          <w:sz w:val="22"/>
          <w:szCs w:val="22"/>
        </w:rPr>
      </w:pPr>
    </w:p>
    <w:p w:rsidR="00B76944" w:rsidRDefault="00B76944" w:rsidP="00BC01AE">
      <w:pPr>
        <w:numPr>
          <w:ilvl w:val="0"/>
          <w:numId w:val="12"/>
        </w:numPr>
        <w:tabs>
          <w:tab w:val="left" w:pos="426"/>
        </w:tabs>
        <w:ind w:left="426" w:hanging="426"/>
        <w:jc w:val="both"/>
        <w:rPr>
          <w:rFonts w:ascii="Arial" w:hAnsi="Arial" w:cs="Arial"/>
          <w:sz w:val="22"/>
          <w:szCs w:val="22"/>
        </w:rPr>
      </w:pPr>
      <w:r>
        <w:rPr>
          <w:rFonts w:ascii="Arial" w:hAnsi="Arial" w:cs="Arial"/>
          <w:sz w:val="22"/>
          <w:szCs w:val="22"/>
        </w:rPr>
        <w:t>Objednatel nemůže být poddodavatelem zhotovitele při provádění díla.</w:t>
      </w:r>
    </w:p>
    <w:p w:rsidR="00B76944" w:rsidRDefault="00B76944" w:rsidP="00851EA3">
      <w:pPr>
        <w:tabs>
          <w:tab w:val="left" w:pos="426"/>
        </w:tabs>
        <w:ind w:left="426" w:hanging="426"/>
        <w:jc w:val="both"/>
        <w:rPr>
          <w:rFonts w:ascii="Arial" w:hAnsi="Arial" w:cs="Arial"/>
          <w:sz w:val="22"/>
          <w:szCs w:val="22"/>
        </w:rPr>
      </w:pPr>
    </w:p>
    <w:p w:rsidR="00446B9B" w:rsidRDefault="00446B9B" w:rsidP="00BC01AE">
      <w:pPr>
        <w:numPr>
          <w:ilvl w:val="0"/>
          <w:numId w:val="12"/>
        </w:numPr>
        <w:tabs>
          <w:tab w:val="left" w:pos="426"/>
        </w:tabs>
        <w:ind w:left="426" w:hanging="426"/>
        <w:jc w:val="both"/>
        <w:rPr>
          <w:rFonts w:ascii="Arial" w:hAnsi="Arial" w:cs="Arial"/>
          <w:sz w:val="22"/>
          <w:szCs w:val="22"/>
        </w:rPr>
      </w:pPr>
      <w:r>
        <w:rPr>
          <w:rFonts w:ascii="Arial" w:hAnsi="Arial" w:cs="Arial"/>
          <w:sz w:val="22"/>
          <w:szCs w:val="22"/>
        </w:rPr>
        <w:t>Zhotovitel je povinen udržovat pracoviště v čistotě, odvážet stavební odpad a vytěžený materiál a</w:t>
      </w:r>
      <w:r w:rsidR="00546D97">
        <w:rPr>
          <w:rFonts w:ascii="Arial" w:hAnsi="Arial" w:cs="Arial"/>
          <w:sz w:val="22"/>
          <w:szCs w:val="22"/>
        </w:rPr>
        <w:t> </w:t>
      </w:r>
      <w:r>
        <w:rPr>
          <w:rFonts w:ascii="Arial" w:hAnsi="Arial" w:cs="Arial"/>
          <w:sz w:val="22"/>
          <w:szCs w:val="22"/>
        </w:rPr>
        <w:t xml:space="preserve">provádět pravidelný úklid, zejména příjezdových komunikací </w:t>
      </w:r>
      <w:r w:rsidRPr="000A27BA">
        <w:rPr>
          <w:rFonts w:ascii="Arial" w:hAnsi="Arial" w:cs="Arial"/>
          <w:sz w:val="22"/>
          <w:szCs w:val="22"/>
        </w:rPr>
        <w:t>skrz zástavbu</w:t>
      </w:r>
      <w:r>
        <w:rPr>
          <w:rFonts w:ascii="Arial" w:hAnsi="Arial" w:cs="Arial"/>
          <w:sz w:val="22"/>
          <w:szCs w:val="22"/>
        </w:rPr>
        <w:t xml:space="preserve"> v průběhu plnění díla. Jestliže zhotovitel přes výzvu objednatele k</w:t>
      </w:r>
      <w:r w:rsidR="00964B4C">
        <w:rPr>
          <w:rFonts w:ascii="Arial" w:hAnsi="Arial" w:cs="Arial"/>
          <w:sz w:val="22"/>
          <w:szCs w:val="22"/>
        </w:rPr>
        <w:t xml:space="preserve"> zajištění </w:t>
      </w:r>
      <w:r>
        <w:rPr>
          <w:rFonts w:ascii="Arial" w:hAnsi="Arial" w:cs="Arial"/>
          <w:sz w:val="22"/>
          <w:szCs w:val="22"/>
        </w:rPr>
        <w:t>úklidu tak</w:t>
      </w:r>
      <w:r w:rsidR="00964B4C">
        <w:rPr>
          <w:rFonts w:ascii="Arial" w:hAnsi="Arial" w:cs="Arial"/>
          <w:sz w:val="22"/>
          <w:szCs w:val="22"/>
        </w:rPr>
        <w:t>,</w:t>
      </w:r>
      <w:r w:rsidR="00A21F24">
        <w:rPr>
          <w:rFonts w:ascii="Arial" w:hAnsi="Arial" w:cs="Arial"/>
          <w:sz w:val="22"/>
          <w:szCs w:val="22"/>
        </w:rPr>
        <w:t xml:space="preserve"> jak stanoví</w:t>
      </w:r>
      <w:r>
        <w:rPr>
          <w:rFonts w:ascii="Arial" w:hAnsi="Arial" w:cs="Arial"/>
          <w:sz w:val="22"/>
          <w:szCs w:val="22"/>
        </w:rPr>
        <w:t xml:space="preserve"> smlouva</w:t>
      </w:r>
      <w:r w:rsidR="00A21F24">
        <w:rPr>
          <w:rFonts w:ascii="Arial" w:hAnsi="Arial" w:cs="Arial"/>
          <w:sz w:val="22"/>
          <w:szCs w:val="22"/>
        </w:rPr>
        <w:t xml:space="preserve"> o dílo</w:t>
      </w:r>
      <w:r w:rsidR="00517B32">
        <w:rPr>
          <w:rFonts w:ascii="Arial" w:hAnsi="Arial" w:cs="Arial"/>
          <w:sz w:val="22"/>
          <w:szCs w:val="22"/>
        </w:rPr>
        <w:t>,</w:t>
      </w:r>
      <w:r>
        <w:rPr>
          <w:rFonts w:ascii="Arial" w:hAnsi="Arial" w:cs="Arial"/>
          <w:sz w:val="22"/>
          <w:szCs w:val="22"/>
        </w:rPr>
        <w:t xml:space="preserve"> úklid neprovede, má objednatel právo zajistit </w:t>
      </w:r>
      <w:r w:rsidR="00964B4C">
        <w:rPr>
          <w:rFonts w:ascii="Arial" w:hAnsi="Arial" w:cs="Arial"/>
          <w:sz w:val="22"/>
          <w:szCs w:val="22"/>
        </w:rPr>
        <w:t>jej</w:t>
      </w:r>
      <w:r>
        <w:rPr>
          <w:rFonts w:ascii="Arial" w:hAnsi="Arial" w:cs="Arial"/>
          <w:sz w:val="22"/>
          <w:szCs w:val="22"/>
        </w:rPr>
        <w:t xml:space="preserve"> na náklady zhotovitele. Odpadky, zbytky stavebních materiálů, stavební prvky je třeba věcně, spr</w:t>
      </w:r>
      <w:r w:rsidR="003F6195">
        <w:rPr>
          <w:rFonts w:ascii="Arial" w:hAnsi="Arial" w:cs="Arial"/>
          <w:sz w:val="22"/>
          <w:szCs w:val="22"/>
        </w:rPr>
        <w:t>ávně a odborně zlikvidovat a to </w:t>
      </w:r>
      <w:r>
        <w:rPr>
          <w:rFonts w:ascii="Arial" w:hAnsi="Arial" w:cs="Arial"/>
          <w:sz w:val="22"/>
          <w:szCs w:val="22"/>
        </w:rPr>
        <w:t>v souladu s příslušnými hygienickými ustanoveními, místními podmínkami, platnými právními předpisy a jinými obecně závaznými normami, především v souladu se zákonem č.</w:t>
      </w:r>
      <w:r w:rsidR="00546D97">
        <w:rPr>
          <w:rFonts w:ascii="Arial" w:hAnsi="Arial" w:cs="Arial"/>
          <w:sz w:val="22"/>
          <w:szCs w:val="22"/>
        </w:rPr>
        <w:t> </w:t>
      </w:r>
      <w:r>
        <w:rPr>
          <w:rFonts w:ascii="Arial" w:hAnsi="Arial" w:cs="Arial"/>
          <w:sz w:val="22"/>
          <w:szCs w:val="22"/>
        </w:rPr>
        <w:t>185/2001</w:t>
      </w:r>
      <w:r w:rsidR="00546D97">
        <w:rPr>
          <w:rFonts w:ascii="Arial" w:hAnsi="Arial" w:cs="Arial"/>
          <w:sz w:val="22"/>
          <w:szCs w:val="22"/>
        </w:rPr>
        <w:t> </w:t>
      </w:r>
      <w:r>
        <w:rPr>
          <w:rFonts w:ascii="Arial" w:hAnsi="Arial" w:cs="Arial"/>
          <w:sz w:val="22"/>
          <w:szCs w:val="22"/>
        </w:rPr>
        <w:t>Sb., o odpadech a o změně některých dalších zákonů, ve znění pozdějších předpisů, a vyhláškou č. 383/2001 Sb., o podrobnostech nakládání s odpady, ve znění pozdějších předpisů.</w:t>
      </w:r>
    </w:p>
    <w:p w:rsidR="00446B9B" w:rsidRDefault="00446B9B" w:rsidP="00851EA3">
      <w:pPr>
        <w:tabs>
          <w:tab w:val="left" w:pos="426"/>
        </w:tabs>
        <w:ind w:left="426" w:hanging="426"/>
        <w:jc w:val="both"/>
        <w:rPr>
          <w:rFonts w:ascii="Arial" w:hAnsi="Arial" w:cs="Arial"/>
          <w:sz w:val="22"/>
          <w:szCs w:val="22"/>
        </w:rPr>
      </w:pPr>
    </w:p>
    <w:p w:rsidR="00446B9B" w:rsidRDefault="00446B9B" w:rsidP="00BC01AE">
      <w:pPr>
        <w:numPr>
          <w:ilvl w:val="0"/>
          <w:numId w:val="12"/>
        </w:numPr>
        <w:tabs>
          <w:tab w:val="left" w:pos="426"/>
        </w:tabs>
        <w:ind w:left="426" w:hanging="426"/>
        <w:jc w:val="both"/>
        <w:rPr>
          <w:rFonts w:ascii="Arial" w:hAnsi="Arial" w:cs="Arial"/>
          <w:sz w:val="22"/>
          <w:szCs w:val="22"/>
        </w:rPr>
      </w:pPr>
      <w:r>
        <w:rPr>
          <w:rFonts w:ascii="Arial" w:hAnsi="Arial" w:cs="Arial"/>
          <w:sz w:val="22"/>
          <w:szCs w:val="22"/>
        </w:rPr>
        <w:t xml:space="preserve">Zhotovitel je povinen na předaném staveništi zajistit dodržování právních a ostatních předpisů týkajících se bezpečnosti práce a požární ochrany svých zaměstnanců nebo </w:t>
      </w:r>
      <w:r w:rsidR="00A7600F">
        <w:rPr>
          <w:rFonts w:ascii="Arial" w:hAnsi="Arial" w:cs="Arial"/>
          <w:sz w:val="22"/>
          <w:szCs w:val="22"/>
        </w:rPr>
        <w:t>pod</w:t>
      </w:r>
      <w:r>
        <w:rPr>
          <w:rFonts w:ascii="Arial" w:hAnsi="Arial" w:cs="Arial"/>
          <w:sz w:val="22"/>
          <w:szCs w:val="22"/>
        </w:rPr>
        <w:t>dodavatelů zhotovitele.</w:t>
      </w:r>
    </w:p>
    <w:p w:rsidR="00446B9B" w:rsidRDefault="00446B9B" w:rsidP="00851EA3">
      <w:pPr>
        <w:tabs>
          <w:tab w:val="left" w:pos="426"/>
        </w:tabs>
        <w:ind w:left="426" w:hanging="426"/>
        <w:jc w:val="both"/>
        <w:rPr>
          <w:rFonts w:ascii="Arial" w:hAnsi="Arial" w:cs="Arial"/>
          <w:sz w:val="22"/>
          <w:szCs w:val="22"/>
        </w:rPr>
      </w:pPr>
    </w:p>
    <w:p w:rsidR="00446B9B" w:rsidRDefault="00446B9B" w:rsidP="00BC01AE">
      <w:pPr>
        <w:numPr>
          <w:ilvl w:val="0"/>
          <w:numId w:val="12"/>
        </w:numPr>
        <w:tabs>
          <w:tab w:val="left" w:pos="426"/>
        </w:tabs>
        <w:ind w:left="426" w:hanging="426"/>
        <w:jc w:val="both"/>
        <w:rPr>
          <w:rFonts w:ascii="Arial" w:hAnsi="Arial" w:cs="Arial"/>
          <w:sz w:val="22"/>
          <w:szCs w:val="22"/>
        </w:rPr>
      </w:pPr>
      <w:r>
        <w:rPr>
          <w:rFonts w:ascii="Arial" w:hAnsi="Arial" w:cs="Arial"/>
          <w:sz w:val="22"/>
          <w:szCs w:val="22"/>
        </w:rPr>
        <w:t>Zhotovitel zajistí na staveništi hygienické a sociální zařízení a prostředky pro poskytování první lékařské pomoci.</w:t>
      </w:r>
    </w:p>
    <w:p w:rsidR="00446B9B" w:rsidRDefault="00446B9B" w:rsidP="00851EA3">
      <w:pPr>
        <w:tabs>
          <w:tab w:val="left" w:pos="426"/>
        </w:tabs>
        <w:ind w:left="426" w:hanging="426"/>
        <w:jc w:val="both"/>
        <w:rPr>
          <w:rFonts w:ascii="Arial" w:hAnsi="Arial" w:cs="Arial"/>
          <w:sz w:val="22"/>
          <w:szCs w:val="22"/>
        </w:rPr>
      </w:pPr>
    </w:p>
    <w:p w:rsidR="00446B9B" w:rsidRDefault="00446B9B" w:rsidP="00BC01AE">
      <w:pPr>
        <w:numPr>
          <w:ilvl w:val="0"/>
          <w:numId w:val="12"/>
        </w:numPr>
        <w:tabs>
          <w:tab w:val="left" w:pos="426"/>
        </w:tabs>
        <w:ind w:left="426" w:hanging="426"/>
        <w:jc w:val="both"/>
        <w:rPr>
          <w:rFonts w:ascii="Arial" w:hAnsi="Arial" w:cs="Arial"/>
          <w:sz w:val="22"/>
          <w:szCs w:val="22"/>
        </w:rPr>
      </w:pPr>
      <w:r>
        <w:rPr>
          <w:rFonts w:ascii="Arial" w:hAnsi="Arial" w:cs="Arial"/>
          <w:sz w:val="22"/>
          <w:szCs w:val="22"/>
        </w:rPr>
        <w:t>Zhotovitel je povinen provádět stavební práce s nejvyšší možnou odbornou péčí, a to</w:t>
      </w:r>
      <w:r w:rsidR="00544026">
        <w:rPr>
          <w:rFonts w:ascii="Arial" w:hAnsi="Arial" w:cs="Arial"/>
          <w:sz w:val="22"/>
          <w:szCs w:val="22"/>
        </w:rPr>
        <w:t xml:space="preserve"> zejména vzhledem k realizaci prací v ochranném pásmu vodního zdroje pitné vody a </w:t>
      </w:r>
      <w:r>
        <w:rPr>
          <w:rFonts w:ascii="Arial" w:hAnsi="Arial" w:cs="Arial"/>
          <w:sz w:val="22"/>
          <w:szCs w:val="22"/>
        </w:rPr>
        <w:t>vzhledem k</w:t>
      </w:r>
      <w:r w:rsidR="00A7600F">
        <w:rPr>
          <w:rFonts w:ascii="Arial" w:hAnsi="Arial" w:cs="Arial"/>
          <w:sz w:val="22"/>
          <w:szCs w:val="22"/>
        </w:rPr>
        <w:t> </w:t>
      </w:r>
      <w:r>
        <w:rPr>
          <w:rFonts w:ascii="Arial" w:hAnsi="Arial" w:cs="Arial"/>
          <w:sz w:val="22"/>
          <w:szCs w:val="22"/>
        </w:rPr>
        <w:t xml:space="preserve">možnému znečištění povrchových vod ropnými produkty při použití mechanizace. V případě </w:t>
      </w:r>
      <w:r>
        <w:rPr>
          <w:rFonts w:ascii="Arial" w:hAnsi="Arial" w:cs="Arial"/>
          <w:sz w:val="22"/>
          <w:szCs w:val="22"/>
        </w:rPr>
        <w:lastRenderedPageBreak/>
        <w:t>nedostatečných opatření je zhotovitel povinen na základě požadavku objednatele provést nápravu.</w:t>
      </w:r>
    </w:p>
    <w:p w:rsidR="004C03BB" w:rsidRDefault="004C03BB" w:rsidP="00446B9B">
      <w:pPr>
        <w:tabs>
          <w:tab w:val="left" w:pos="1080"/>
        </w:tabs>
        <w:jc w:val="both"/>
        <w:rPr>
          <w:rFonts w:ascii="Arial" w:hAnsi="Arial" w:cs="Arial"/>
          <w:sz w:val="22"/>
          <w:szCs w:val="22"/>
        </w:rPr>
      </w:pPr>
    </w:p>
    <w:p w:rsidR="00464191" w:rsidRDefault="00464191" w:rsidP="00446B9B">
      <w:pPr>
        <w:tabs>
          <w:tab w:val="left" w:pos="1080"/>
        </w:tabs>
        <w:jc w:val="both"/>
        <w:rPr>
          <w:rFonts w:ascii="Arial" w:hAnsi="Arial" w:cs="Arial"/>
          <w:sz w:val="22"/>
          <w:szCs w:val="22"/>
        </w:rPr>
      </w:pPr>
    </w:p>
    <w:p w:rsidR="00B15B1D" w:rsidRDefault="00B15B1D" w:rsidP="00B15B1D">
      <w:pPr>
        <w:pStyle w:val="Nadpis7"/>
      </w:pPr>
      <w:r>
        <w:t>V. Staveniště</w:t>
      </w:r>
    </w:p>
    <w:p w:rsidR="00B15B1D" w:rsidRDefault="00B15B1D" w:rsidP="00B15B1D">
      <w:pPr>
        <w:pStyle w:val="Zkladntext210"/>
        <w:jc w:val="both"/>
        <w:rPr>
          <w:rFonts w:cs="Arial"/>
          <w:sz w:val="22"/>
        </w:rPr>
      </w:pPr>
    </w:p>
    <w:p w:rsidR="00B15B1D" w:rsidRPr="00384319" w:rsidRDefault="006356C6" w:rsidP="00BC01AE">
      <w:pPr>
        <w:pStyle w:val="Zkladntext210"/>
        <w:numPr>
          <w:ilvl w:val="0"/>
          <w:numId w:val="2"/>
        </w:numPr>
        <w:tabs>
          <w:tab w:val="left" w:pos="426"/>
        </w:tabs>
        <w:ind w:left="426" w:hanging="426"/>
        <w:jc w:val="both"/>
        <w:rPr>
          <w:rFonts w:cs="Arial"/>
          <w:sz w:val="22"/>
        </w:rPr>
      </w:pPr>
      <w:r>
        <w:rPr>
          <w:rFonts w:cs="Arial"/>
          <w:sz w:val="22"/>
        </w:rPr>
        <w:t>Objednatel je povinen</w:t>
      </w:r>
      <w:r w:rsidR="00B15B1D" w:rsidRPr="00F83C7E">
        <w:rPr>
          <w:rFonts w:cs="Arial"/>
          <w:sz w:val="22"/>
        </w:rPr>
        <w:t xml:space="preserve"> předat zhotoviteli staveniště </w:t>
      </w:r>
      <w:r w:rsidR="00384319">
        <w:rPr>
          <w:rFonts w:cs="Arial"/>
          <w:sz w:val="22"/>
        </w:rPr>
        <w:t xml:space="preserve">do </w:t>
      </w:r>
      <w:r>
        <w:rPr>
          <w:rFonts w:cs="Arial"/>
          <w:sz w:val="22"/>
        </w:rPr>
        <w:t xml:space="preserve">15 dní od nabytí účinnosti </w:t>
      </w:r>
      <w:r w:rsidR="00634220">
        <w:rPr>
          <w:rFonts w:cs="Arial"/>
          <w:sz w:val="22"/>
        </w:rPr>
        <w:t>smlouvy</w:t>
      </w:r>
      <w:r>
        <w:rPr>
          <w:rFonts w:cs="Arial"/>
          <w:sz w:val="22"/>
        </w:rPr>
        <w:t xml:space="preserve"> o dílo</w:t>
      </w:r>
      <w:r w:rsidR="00796E98" w:rsidRPr="00F83C7E">
        <w:rPr>
          <w:rFonts w:cs="Arial"/>
          <w:sz w:val="22"/>
          <w:szCs w:val="22"/>
        </w:rPr>
        <w:t>, pokud se smluvní strany nedohodnou jinak.</w:t>
      </w:r>
    </w:p>
    <w:p w:rsidR="00384319" w:rsidRPr="00F83C7E" w:rsidRDefault="00384319" w:rsidP="00384319">
      <w:pPr>
        <w:pStyle w:val="Zkladntext210"/>
        <w:tabs>
          <w:tab w:val="left" w:pos="426"/>
        </w:tabs>
        <w:ind w:left="426"/>
        <w:jc w:val="both"/>
        <w:rPr>
          <w:rFonts w:cs="Arial"/>
          <w:sz w:val="22"/>
        </w:rPr>
      </w:pPr>
    </w:p>
    <w:p w:rsidR="00B15B1D" w:rsidRDefault="00B15B1D" w:rsidP="00BC01AE">
      <w:pPr>
        <w:pStyle w:val="Zkladntext210"/>
        <w:numPr>
          <w:ilvl w:val="0"/>
          <w:numId w:val="2"/>
        </w:numPr>
        <w:tabs>
          <w:tab w:val="left" w:pos="426"/>
        </w:tabs>
        <w:ind w:left="426" w:hanging="426"/>
        <w:jc w:val="both"/>
        <w:rPr>
          <w:rFonts w:cs="Arial"/>
          <w:sz w:val="22"/>
        </w:rPr>
      </w:pPr>
      <w:r w:rsidRPr="00B5419B">
        <w:rPr>
          <w:rFonts w:cs="Arial"/>
          <w:sz w:val="22"/>
        </w:rPr>
        <w:t>Nepředá-li objednatel zhotoviteli staveniště v termín</w:t>
      </w:r>
      <w:r w:rsidR="005B5D6D">
        <w:rPr>
          <w:rFonts w:cs="Arial"/>
          <w:sz w:val="22"/>
        </w:rPr>
        <w:t xml:space="preserve">u </w:t>
      </w:r>
      <w:r w:rsidRPr="00B5419B">
        <w:rPr>
          <w:rFonts w:cs="Arial"/>
          <w:sz w:val="22"/>
        </w:rPr>
        <w:t xml:space="preserve">dle </w:t>
      </w:r>
      <w:r w:rsidR="0025038F" w:rsidRPr="00B5419B">
        <w:rPr>
          <w:rFonts w:cs="Arial"/>
          <w:sz w:val="22"/>
        </w:rPr>
        <w:t>předchozího</w:t>
      </w:r>
      <w:r w:rsidR="0025038F">
        <w:rPr>
          <w:rFonts w:cs="Arial"/>
          <w:sz w:val="22"/>
        </w:rPr>
        <w:t xml:space="preserve"> odstavce</w:t>
      </w:r>
      <w:r>
        <w:rPr>
          <w:rFonts w:cs="Arial"/>
          <w:sz w:val="22"/>
        </w:rPr>
        <w:t>, má zhotovitel právo projednat s objednatelem nový termín dokončení díla.</w:t>
      </w:r>
    </w:p>
    <w:p w:rsidR="00B15B1D" w:rsidRDefault="00B15B1D" w:rsidP="00B15B1D">
      <w:pPr>
        <w:pStyle w:val="Zkladntext210"/>
        <w:tabs>
          <w:tab w:val="left" w:pos="426"/>
        </w:tabs>
        <w:jc w:val="both"/>
        <w:rPr>
          <w:rFonts w:cs="Arial"/>
          <w:sz w:val="22"/>
        </w:rPr>
      </w:pPr>
    </w:p>
    <w:p w:rsidR="00B15B1D" w:rsidRDefault="00B15B1D" w:rsidP="00BC01AE">
      <w:pPr>
        <w:pStyle w:val="Zkladntext210"/>
        <w:numPr>
          <w:ilvl w:val="0"/>
          <w:numId w:val="2"/>
        </w:numPr>
        <w:tabs>
          <w:tab w:val="left" w:pos="426"/>
        </w:tabs>
        <w:ind w:left="426" w:hanging="426"/>
        <w:jc w:val="both"/>
        <w:rPr>
          <w:rFonts w:cs="Arial"/>
          <w:sz w:val="22"/>
        </w:rPr>
      </w:pPr>
      <w:r>
        <w:rPr>
          <w:rFonts w:cs="Arial"/>
          <w:sz w:val="22"/>
        </w:rPr>
        <w:t>Zařízení staveniště (dále jen „ZS“), jeho uspořádání a vztahy k okolí (vč</w:t>
      </w:r>
      <w:r w:rsidR="00545FFC">
        <w:rPr>
          <w:rFonts w:cs="Arial"/>
          <w:sz w:val="22"/>
        </w:rPr>
        <w:t>etně</w:t>
      </w:r>
      <w:r>
        <w:rPr>
          <w:rFonts w:cs="Arial"/>
          <w:sz w:val="22"/>
        </w:rPr>
        <w:t> případného dopravního značení apod.) jsou součástí díla. Cena za vybudování a likvidaci ZS je součástí ceny díla. ZS včetně všech nutných přípojek zabezpečuje zhotovitel. Materiál získaný po demontáži ZS je majetkem zhotovitele. Vyžaduje-li vybudování ZS stavební povolení nebo jeho projednání s dotčenými orgány státní správy či jinými osobami, zajistí je zhotovitel na vlastní náklady.</w:t>
      </w:r>
    </w:p>
    <w:p w:rsidR="00B15B1D" w:rsidRDefault="00B15B1D" w:rsidP="00B15B1D">
      <w:pPr>
        <w:pStyle w:val="Zkladntext210"/>
        <w:tabs>
          <w:tab w:val="left" w:pos="426"/>
        </w:tabs>
        <w:jc w:val="both"/>
        <w:rPr>
          <w:rFonts w:cs="Arial"/>
          <w:sz w:val="22"/>
        </w:rPr>
      </w:pPr>
    </w:p>
    <w:p w:rsidR="00B15B1D" w:rsidRDefault="00B15B1D" w:rsidP="00BC01AE">
      <w:pPr>
        <w:pStyle w:val="Zkladntext210"/>
        <w:numPr>
          <w:ilvl w:val="0"/>
          <w:numId w:val="2"/>
        </w:numPr>
        <w:tabs>
          <w:tab w:val="left" w:pos="426"/>
        </w:tabs>
        <w:ind w:left="426" w:hanging="426"/>
        <w:jc w:val="both"/>
        <w:rPr>
          <w:rFonts w:cs="Arial"/>
          <w:sz w:val="22"/>
        </w:rPr>
      </w:pPr>
      <w:r>
        <w:rPr>
          <w:rFonts w:cs="Arial"/>
          <w:sz w:val="22"/>
        </w:rPr>
        <w:t>Zhotovitel je povinen do 15 kalendářních dní po odevzdání a převzetí díla vyklidit staveniště a</w:t>
      </w:r>
      <w:r w:rsidR="00545FFC">
        <w:rPr>
          <w:rFonts w:cs="Arial"/>
          <w:sz w:val="22"/>
        </w:rPr>
        <w:t> </w:t>
      </w:r>
      <w:r>
        <w:rPr>
          <w:rFonts w:cs="Arial"/>
          <w:sz w:val="22"/>
        </w:rPr>
        <w:t>upravit je do </w:t>
      </w:r>
      <w:bookmarkStart w:id="2" w:name="OLE_LINK1"/>
      <w:r>
        <w:rPr>
          <w:rFonts w:cs="Arial"/>
          <w:sz w:val="22"/>
        </w:rPr>
        <w:t xml:space="preserve"> stavu předepsaného </w:t>
      </w:r>
      <w:r w:rsidR="00446B9B">
        <w:rPr>
          <w:rFonts w:cs="Arial"/>
          <w:sz w:val="22"/>
        </w:rPr>
        <w:t xml:space="preserve">příslušnou </w:t>
      </w:r>
      <w:r>
        <w:rPr>
          <w:rFonts w:cs="Arial"/>
          <w:sz w:val="22"/>
        </w:rPr>
        <w:t>projektovou dokumentací</w:t>
      </w:r>
      <w:bookmarkEnd w:id="2"/>
      <w:r>
        <w:rPr>
          <w:rFonts w:cs="Arial"/>
          <w:sz w:val="22"/>
        </w:rPr>
        <w:t xml:space="preserve">, nebo není-li tento stav projektovou dokumentací specifikován, tak do původního stavu. </w:t>
      </w:r>
    </w:p>
    <w:p w:rsidR="00B15B1D" w:rsidRDefault="00B15B1D" w:rsidP="00B15B1D">
      <w:pPr>
        <w:pStyle w:val="Zkladntext210"/>
        <w:tabs>
          <w:tab w:val="left" w:pos="426"/>
        </w:tabs>
        <w:jc w:val="both"/>
        <w:rPr>
          <w:rFonts w:cs="Arial"/>
          <w:sz w:val="22"/>
        </w:rPr>
      </w:pPr>
    </w:p>
    <w:p w:rsidR="00B15B1D" w:rsidRDefault="00796E98" w:rsidP="00BC01AE">
      <w:pPr>
        <w:pStyle w:val="Zkladntext210"/>
        <w:numPr>
          <w:ilvl w:val="0"/>
          <w:numId w:val="2"/>
        </w:numPr>
        <w:tabs>
          <w:tab w:val="left" w:pos="426"/>
        </w:tabs>
        <w:ind w:left="426" w:hanging="426"/>
        <w:jc w:val="both"/>
        <w:rPr>
          <w:rFonts w:cs="Arial"/>
          <w:sz w:val="22"/>
        </w:rPr>
      </w:pPr>
      <w:r>
        <w:rPr>
          <w:rFonts w:cs="Arial"/>
          <w:sz w:val="22"/>
        </w:rPr>
        <w:t>Příjezdové komunikace,</w:t>
      </w:r>
      <w:r w:rsidR="00B15B1D">
        <w:rPr>
          <w:rFonts w:cs="Arial"/>
          <w:sz w:val="22"/>
        </w:rPr>
        <w:t xml:space="preserve"> pozemky</w:t>
      </w:r>
      <w:r>
        <w:rPr>
          <w:rFonts w:cs="Arial"/>
          <w:sz w:val="22"/>
        </w:rPr>
        <w:t xml:space="preserve"> a konstrukce</w:t>
      </w:r>
      <w:r w:rsidR="00B15B1D">
        <w:rPr>
          <w:rFonts w:cs="Arial"/>
          <w:sz w:val="22"/>
        </w:rPr>
        <w:t xml:space="preserve"> dotčené stavbou uvede zhotovitel do stavu předepsaného příslušnou projektovou dokumentací, nebo</w:t>
      </w:r>
      <w:r>
        <w:rPr>
          <w:rFonts w:cs="Arial"/>
          <w:sz w:val="22"/>
        </w:rPr>
        <w:t>,</w:t>
      </w:r>
      <w:r w:rsidR="00B15B1D">
        <w:rPr>
          <w:rFonts w:cs="Arial"/>
          <w:sz w:val="22"/>
        </w:rPr>
        <w:t xml:space="preserve"> není-li tento stav projektovou dokumentací specifikován, do původního stavu a protokolárně je předá zpět vlastníkům.</w:t>
      </w:r>
    </w:p>
    <w:p w:rsidR="00B15B1D" w:rsidRDefault="00B15B1D" w:rsidP="00B15B1D">
      <w:pPr>
        <w:pStyle w:val="Zkladntext210"/>
        <w:tabs>
          <w:tab w:val="left" w:pos="426"/>
        </w:tabs>
        <w:jc w:val="both"/>
        <w:rPr>
          <w:rFonts w:cs="Arial"/>
          <w:sz w:val="22"/>
        </w:rPr>
      </w:pPr>
    </w:p>
    <w:p w:rsidR="00B15B1D" w:rsidRDefault="00B15B1D" w:rsidP="00BC01AE">
      <w:pPr>
        <w:pStyle w:val="Zkladntext210"/>
        <w:numPr>
          <w:ilvl w:val="0"/>
          <w:numId w:val="2"/>
        </w:numPr>
        <w:tabs>
          <w:tab w:val="left" w:pos="426"/>
        </w:tabs>
        <w:ind w:left="426" w:hanging="426"/>
        <w:jc w:val="both"/>
        <w:rPr>
          <w:rFonts w:cs="Arial"/>
          <w:sz w:val="22"/>
        </w:rPr>
      </w:pPr>
      <w:r>
        <w:rPr>
          <w:rFonts w:cs="Arial"/>
          <w:sz w:val="22"/>
        </w:rPr>
        <w:t>Zhotovitel zajistí provádění stavebních prací tak, aby nedošlo ke znečišťování vod, k úniku ropných nebo jiných škodlivých látek do vodního toku a terénu, bude respektovat podzemní i</w:t>
      </w:r>
      <w:r w:rsidR="00545FFC">
        <w:rPr>
          <w:rFonts w:cs="Arial"/>
          <w:sz w:val="22"/>
        </w:rPr>
        <w:t> </w:t>
      </w:r>
      <w:r>
        <w:rPr>
          <w:rFonts w:cs="Arial"/>
          <w:sz w:val="22"/>
        </w:rPr>
        <w:t>nadzemní zařízení a učiní taková opatření, aby nedošlo k jejich poškození.</w:t>
      </w:r>
    </w:p>
    <w:p w:rsidR="00545FFC" w:rsidRDefault="00545FFC" w:rsidP="00B15B1D">
      <w:pPr>
        <w:pStyle w:val="Zkladntext210"/>
        <w:jc w:val="both"/>
        <w:rPr>
          <w:rFonts w:cs="Arial"/>
          <w:sz w:val="22"/>
        </w:rPr>
      </w:pPr>
    </w:p>
    <w:p w:rsidR="007B74FF" w:rsidRDefault="007B74FF" w:rsidP="00B15B1D">
      <w:pPr>
        <w:pStyle w:val="Zkladntext210"/>
        <w:jc w:val="both"/>
        <w:rPr>
          <w:rFonts w:cs="Arial"/>
          <w:sz w:val="22"/>
        </w:rPr>
      </w:pPr>
    </w:p>
    <w:p w:rsidR="00B15B1D" w:rsidRDefault="00B15B1D" w:rsidP="00B15B1D">
      <w:pPr>
        <w:pStyle w:val="Nadpis7"/>
      </w:pPr>
      <w:r w:rsidRPr="006C0829">
        <w:t>VI. Kontrola provádění díla</w:t>
      </w:r>
    </w:p>
    <w:p w:rsidR="00B15B1D" w:rsidRDefault="00B15B1D" w:rsidP="00B15B1D">
      <w:pPr>
        <w:pStyle w:val="Zkladntext210"/>
        <w:tabs>
          <w:tab w:val="left" w:pos="426"/>
        </w:tabs>
        <w:ind w:left="426" w:hanging="426"/>
        <w:jc w:val="both"/>
        <w:rPr>
          <w:rFonts w:cs="Arial"/>
          <w:sz w:val="22"/>
        </w:rPr>
      </w:pPr>
    </w:p>
    <w:p w:rsidR="00B15B1D" w:rsidRDefault="00B15B1D" w:rsidP="00BC01AE">
      <w:pPr>
        <w:pStyle w:val="Zkladntext210"/>
        <w:numPr>
          <w:ilvl w:val="0"/>
          <w:numId w:val="6"/>
        </w:numPr>
        <w:tabs>
          <w:tab w:val="left" w:pos="426"/>
        </w:tabs>
        <w:ind w:left="426" w:hanging="426"/>
        <w:jc w:val="both"/>
        <w:rPr>
          <w:rFonts w:cs="Arial"/>
          <w:sz w:val="22"/>
        </w:rPr>
      </w:pPr>
      <w:r>
        <w:rPr>
          <w:rFonts w:cs="Arial"/>
          <w:sz w:val="22"/>
        </w:rPr>
        <w:t xml:space="preserve">Objednatel vykonává na stavbě občasný technický dozor k tomu pověřenými osobami a v jeho průběhu sleduje zejména, zda jsou práce prováděny v souladu se smlouvou </w:t>
      </w:r>
      <w:r w:rsidR="00A21F24">
        <w:rPr>
          <w:rFonts w:cs="Arial"/>
          <w:sz w:val="22"/>
        </w:rPr>
        <w:t xml:space="preserve">o dílo </w:t>
      </w:r>
      <w:r>
        <w:rPr>
          <w:rFonts w:cs="Arial"/>
          <w:sz w:val="22"/>
        </w:rPr>
        <w:t>a </w:t>
      </w:r>
      <w:r w:rsidR="009E5002">
        <w:rPr>
          <w:rFonts w:cs="Arial"/>
          <w:sz w:val="22"/>
        </w:rPr>
        <w:t xml:space="preserve">příslušnou </w:t>
      </w:r>
      <w:r>
        <w:rPr>
          <w:rFonts w:cs="Arial"/>
          <w:sz w:val="22"/>
        </w:rPr>
        <w:t xml:space="preserve">projektovou dokumentací, podle technických norem, jiných právních předpisů a rozhodnutí oprávněných orgánů. Na nedostatky zjištěné v průběhu prací musí neprodleně </w:t>
      </w:r>
      <w:r w:rsidR="00642D4C">
        <w:rPr>
          <w:rFonts w:cs="Arial"/>
          <w:sz w:val="22"/>
        </w:rPr>
        <w:t>upozornit zápisem do stavebního</w:t>
      </w:r>
      <w:r w:rsidR="00831961">
        <w:rPr>
          <w:rFonts w:cs="Arial"/>
          <w:sz w:val="22"/>
        </w:rPr>
        <w:t xml:space="preserve"> </w:t>
      </w:r>
      <w:r>
        <w:rPr>
          <w:rFonts w:cs="Arial"/>
          <w:sz w:val="22"/>
        </w:rPr>
        <w:t>deníku.</w:t>
      </w:r>
    </w:p>
    <w:p w:rsidR="00B15B1D" w:rsidRDefault="00B15B1D" w:rsidP="00B15B1D">
      <w:pPr>
        <w:pStyle w:val="Zkladntext210"/>
        <w:tabs>
          <w:tab w:val="left" w:pos="426"/>
        </w:tabs>
        <w:jc w:val="both"/>
        <w:rPr>
          <w:rFonts w:cs="Arial"/>
          <w:sz w:val="22"/>
        </w:rPr>
      </w:pPr>
    </w:p>
    <w:p w:rsidR="00B15B1D" w:rsidRDefault="00B15B1D" w:rsidP="00BC01AE">
      <w:pPr>
        <w:pStyle w:val="Zkladntext210"/>
        <w:numPr>
          <w:ilvl w:val="0"/>
          <w:numId w:val="6"/>
        </w:numPr>
        <w:tabs>
          <w:tab w:val="left" w:pos="426"/>
        </w:tabs>
        <w:ind w:left="426" w:hanging="426"/>
        <w:jc w:val="both"/>
        <w:rPr>
          <w:rFonts w:cs="Arial"/>
          <w:sz w:val="22"/>
        </w:rPr>
      </w:pPr>
      <w:r>
        <w:rPr>
          <w:rFonts w:cs="Arial"/>
          <w:sz w:val="22"/>
        </w:rPr>
        <w:t>Technický dozor objednatele není oprávněn zasahovat do činn</w:t>
      </w:r>
      <w:r w:rsidR="003F6195">
        <w:rPr>
          <w:rFonts w:cs="Arial"/>
          <w:sz w:val="22"/>
        </w:rPr>
        <w:t>osti pracovníků zhotovitele. Je </w:t>
      </w:r>
      <w:r>
        <w:rPr>
          <w:rFonts w:cs="Arial"/>
          <w:sz w:val="22"/>
        </w:rPr>
        <w:t>však oprávněn dát pracovníkům zhotovitele příkaz přerušit práce, pokud odpovědný pracovník zhotovitele není dosažitelný, a je-li ohrožena kvalita prováděné stavby, život nebo zdraví pracovníků na stavbě, případně životní prostředí. Odpovědným pracovníkem zhotovitele je osoba uvedená v záhlaví smlouvy</w:t>
      </w:r>
      <w:r w:rsidR="006356C6">
        <w:rPr>
          <w:rFonts w:cs="Arial"/>
          <w:sz w:val="22"/>
        </w:rPr>
        <w:t xml:space="preserve"> o dílo</w:t>
      </w:r>
      <w:r>
        <w:rPr>
          <w:rFonts w:cs="Arial"/>
          <w:sz w:val="22"/>
        </w:rPr>
        <w:t xml:space="preserve"> jako osoba </w:t>
      </w:r>
      <w:r>
        <w:rPr>
          <w:rFonts w:cs="Arial"/>
          <w:sz w:val="22"/>
          <w:szCs w:val="22"/>
        </w:rPr>
        <w:t>oprávněná jednat o věcech technických. Příkaz k přerušení prací bude učiněn prostřednictvím zápisu do stavebního deníku.</w:t>
      </w:r>
      <w:r>
        <w:rPr>
          <w:rFonts w:cs="Arial"/>
          <w:sz w:val="22"/>
        </w:rPr>
        <w:t xml:space="preserve"> Zhotovitel </w:t>
      </w:r>
      <w:r w:rsidR="003F6195">
        <w:rPr>
          <w:rFonts w:cs="Arial"/>
          <w:sz w:val="22"/>
        </w:rPr>
        <w:t>je </w:t>
      </w:r>
      <w:r w:rsidR="006D716E">
        <w:rPr>
          <w:rFonts w:cs="Arial"/>
          <w:sz w:val="22"/>
        </w:rPr>
        <w:t>povinen</w:t>
      </w:r>
      <w:r>
        <w:rPr>
          <w:rFonts w:cs="Arial"/>
          <w:sz w:val="22"/>
        </w:rPr>
        <w:t xml:space="preserve"> zajistit okamžité provedení tohoto pokynu objednatele a zastavit práce do doby projednání připomínek objednatele s osobou oprávněnou jednat za zhotovitele ve věcech technických.</w:t>
      </w:r>
    </w:p>
    <w:p w:rsidR="00B15B1D" w:rsidRDefault="00B15B1D" w:rsidP="00B15B1D">
      <w:pPr>
        <w:pStyle w:val="Zkladntext210"/>
        <w:tabs>
          <w:tab w:val="left" w:pos="426"/>
        </w:tabs>
        <w:jc w:val="both"/>
        <w:rPr>
          <w:rFonts w:cs="Arial"/>
          <w:sz w:val="22"/>
        </w:rPr>
      </w:pPr>
    </w:p>
    <w:p w:rsidR="00B15B1D" w:rsidRDefault="00B15B1D" w:rsidP="00BC01AE">
      <w:pPr>
        <w:pStyle w:val="Zkladntext210"/>
        <w:numPr>
          <w:ilvl w:val="0"/>
          <w:numId w:val="6"/>
        </w:numPr>
        <w:tabs>
          <w:tab w:val="left" w:pos="426"/>
        </w:tabs>
        <w:ind w:left="426" w:hanging="426"/>
        <w:jc w:val="both"/>
        <w:rPr>
          <w:rFonts w:cs="Arial"/>
          <w:sz w:val="22"/>
        </w:rPr>
      </w:pPr>
      <w:r>
        <w:rPr>
          <w:rFonts w:cs="Arial"/>
          <w:sz w:val="22"/>
        </w:rPr>
        <w:t>Technický dozor objednatele je oprávněn kontrolovat provádění díla v plném rozsahu a je při tom oprávněn vstupovat na staveniště a na všechna pracoviště zhotovitele, kde se vyrábějí výrobky pro stavbu, a do skladů zhotovitele, kde se materiály a výrobky pro</w:t>
      </w:r>
      <w:r w:rsidR="003F6195">
        <w:rPr>
          <w:rFonts w:cs="Arial"/>
          <w:sz w:val="22"/>
        </w:rPr>
        <w:t xml:space="preserve"> stavbu skladují. Zhotovitel je </w:t>
      </w:r>
      <w:r>
        <w:rPr>
          <w:rFonts w:cs="Arial"/>
          <w:sz w:val="22"/>
        </w:rPr>
        <w:t>povinen umožnit kontrolu technickému dozoru a při kontrole poskytovat nezbytnou součinnost.</w:t>
      </w:r>
    </w:p>
    <w:p w:rsidR="00B15B1D" w:rsidRDefault="00B15B1D" w:rsidP="00B15B1D">
      <w:pPr>
        <w:pStyle w:val="Zkladntext210"/>
        <w:tabs>
          <w:tab w:val="left" w:pos="426"/>
        </w:tabs>
        <w:jc w:val="both"/>
        <w:rPr>
          <w:rFonts w:cs="Arial"/>
          <w:sz w:val="22"/>
        </w:rPr>
      </w:pPr>
    </w:p>
    <w:p w:rsidR="00B15B1D" w:rsidRDefault="00B15B1D" w:rsidP="00BC01AE">
      <w:pPr>
        <w:pStyle w:val="Zkladntext210"/>
        <w:numPr>
          <w:ilvl w:val="0"/>
          <w:numId w:val="6"/>
        </w:numPr>
        <w:tabs>
          <w:tab w:val="left" w:pos="426"/>
        </w:tabs>
        <w:ind w:left="426" w:hanging="426"/>
        <w:jc w:val="both"/>
        <w:rPr>
          <w:rFonts w:cs="Arial"/>
          <w:sz w:val="22"/>
        </w:rPr>
      </w:pPr>
      <w:r>
        <w:rPr>
          <w:rFonts w:cs="Arial"/>
          <w:sz w:val="22"/>
        </w:rPr>
        <w:lastRenderedPageBreak/>
        <w:t>Zhotovitel je povinen neprodleně odstranit zjištěné nedostatky, které technický dozor zapsal do stavebního deníku, pokud se smluvní strany nedohodnou jinak.</w:t>
      </w:r>
    </w:p>
    <w:p w:rsidR="00B15B1D" w:rsidRDefault="00B15B1D" w:rsidP="00B15B1D">
      <w:pPr>
        <w:pStyle w:val="Zkladntext210"/>
        <w:tabs>
          <w:tab w:val="left" w:pos="426"/>
        </w:tabs>
        <w:jc w:val="both"/>
        <w:rPr>
          <w:rFonts w:cs="Arial"/>
          <w:sz w:val="22"/>
        </w:rPr>
      </w:pPr>
    </w:p>
    <w:p w:rsidR="00B15B1D" w:rsidRDefault="00B15B1D" w:rsidP="00BC01AE">
      <w:pPr>
        <w:pStyle w:val="Zkladntext210"/>
        <w:numPr>
          <w:ilvl w:val="0"/>
          <w:numId w:val="6"/>
        </w:numPr>
        <w:tabs>
          <w:tab w:val="left" w:pos="426"/>
        </w:tabs>
        <w:ind w:left="426" w:hanging="426"/>
        <w:jc w:val="both"/>
        <w:rPr>
          <w:rFonts w:cs="Arial"/>
          <w:sz w:val="22"/>
        </w:rPr>
      </w:pPr>
      <w:r>
        <w:rPr>
          <w:rFonts w:cs="Arial"/>
          <w:sz w:val="22"/>
        </w:rPr>
        <w:t>Technický dozor objednatele je oprávněn po zhotoviteli požadovat prokázání původu a</w:t>
      </w:r>
      <w:r w:rsidR="00545FFC">
        <w:rPr>
          <w:rFonts w:cs="Arial"/>
          <w:sz w:val="22"/>
        </w:rPr>
        <w:t> </w:t>
      </w:r>
      <w:r>
        <w:rPr>
          <w:rFonts w:cs="Arial"/>
          <w:sz w:val="22"/>
        </w:rPr>
        <w:t>vlastností materiálů a výrobků použitých pro stavbu.</w:t>
      </w:r>
    </w:p>
    <w:p w:rsidR="00B15B1D" w:rsidRDefault="00B15B1D" w:rsidP="00B15B1D">
      <w:pPr>
        <w:pStyle w:val="Zkladntext210"/>
        <w:tabs>
          <w:tab w:val="left" w:pos="426"/>
        </w:tabs>
        <w:jc w:val="both"/>
        <w:rPr>
          <w:rFonts w:cs="Arial"/>
          <w:sz w:val="22"/>
        </w:rPr>
      </w:pPr>
    </w:p>
    <w:p w:rsidR="00B15B1D" w:rsidRDefault="00B15B1D" w:rsidP="00BC01AE">
      <w:pPr>
        <w:pStyle w:val="Zkladntext210"/>
        <w:numPr>
          <w:ilvl w:val="0"/>
          <w:numId w:val="6"/>
        </w:numPr>
        <w:tabs>
          <w:tab w:val="left" w:pos="426"/>
        </w:tabs>
        <w:ind w:left="426" w:hanging="426"/>
        <w:jc w:val="both"/>
        <w:rPr>
          <w:rFonts w:cs="Arial"/>
          <w:sz w:val="22"/>
        </w:rPr>
      </w:pPr>
      <w:r>
        <w:rPr>
          <w:rFonts w:cs="Arial"/>
          <w:sz w:val="22"/>
        </w:rPr>
        <w:t xml:space="preserve">Zhotovitel je povinen vyzvat </w:t>
      </w:r>
      <w:r w:rsidR="00920902">
        <w:rPr>
          <w:rFonts w:cs="Arial"/>
          <w:sz w:val="22"/>
        </w:rPr>
        <w:t>technický dozor</w:t>
      </w:r>
      <w:r w:rsidR="00B66F63">
        <w:rPr>
          <w:rFonts w:cs="Arial"/>
          <w:sz w:val="22"/>
        </w:rPr>
        <w:t xml:space="preserve"> objednatele</w:t>
      </w:r>
      <w:r w:rsidR="00920902">
        <w:rPr>
          <w:rFonts w:cs="Arial"/>
          <w:sz w:val="22"/>
        </w:rPr>
        <w:t xml:space="preserve"> </w:t>
      </w:r>
      <w:r>
        <w:rPr>
          <w:rFonts w:cs="Arial"/>
          <w:sz w:val="22"/>
        </w:rPr>
        <w:t xml:space="preserve">ke kontrole provedení částí díla, které budou dalším postupem </w:t>
      </w:r>
      <w:r w:rsidR="00EE702C">
        <w:rPr>
          <w:rFonts w:cs="Arial"/>
          <w:sz w:val="22"/>
        </w:rPr>
        <w:t>zakryty anebo u nichž</w:t>
      </w:r>
      <w:r>
        <w:rPr>
          <w:rFonts w:cs="Arial"/>
          <w:sz w:val="22"/>
        </w:rPr>
        <w:t xml:space="preserve"> další postup prací jinak znemožní kontrolu. Výzva ke kontrole musí být provedena písemným sdělením, nebo telefonickým sdělením se současným zápisem do stavebního</w:t>
      </w:r>
      <w:r w:rsidR="00831961">
        <w:rPr>
          <w:rFonts w:cs="Arial"/>
          <w:sz w:val="22"/>
        </w:rPr>
        <w:t xml:space="preserve"> </w:t>
      </w:r>
      <w:r>
        <w:rPr>
          <w:rFonts w:cs="Arial"/>
          <w:sz w:val="22"/>
        </w:rPr>
        <w:t xml:space="preserve">deníku nebo jiným odpovídajícím způsobem, a to nejméně tři pracovní dny před požadovaným termínem pokračování prací. O provedené prohlídce bude proveden zápis do stavebního deníku. Nereaguje-li </w:t>
      </w:r>
      <w:r w:rsidR="00920902">
        <w:rPr>
          <w:rFonts w:cs="Arial"/>
          <w:sz w:val="22"/>
        </w:rPr>
        <w:t>technický dozor</w:t>
      </w:r>
      <w:r w:rsidR="00B66F63">
        <w:rPr>
          <w:rFonts w:cs="Arial"/>
          <w:sz w:val="22"/>
        </w:rPr>
        <w:t xml:space="preserve"> objednatele</w:t>
      </w:r>
      <w:r w:rsidR="00920902">
        <w:rPr>
          <w:rFonts w:cs="Arial"/>
          <w:sz w:val="22"/>
        </w:rPr>
        <w:t xml:space="preserve"> </w:t>
      </w:r>
      <w:r>
        <w:rPr>
          <w:rFonts w:cs="Arial"/>
          <w:sz w:val="22"/>
        </w:rPr>
        <w:t>na výzvu zhotovitele, může zhotovitel po marném uplynutí lhůty 3 pracovních dnů pokračovat v</w:t>
      </w:r>
      <w:r w:rsidR="00546D97">
        <w:rPr>
          <w:rFonts w:cs="Arial"/>
          <w:sz w:val="22"/>
        </w:rPr>
        <w:t> </w:t>
      </w:r>
      <w:r>
        <w:rPr>
          <w:rFonts w:cs="Arial"/>
          <w:sz w:val="22"/>
        </w:rPr>
        <w:t xml:space="preserve">práci. </w:t>
      </w:r>
      <w:r w:rsidR="00920902">
        <w:rPr>
          <w:rFonts w:cs="Arial"/>
          <w:sz w:val="22"/>
        </w:rPr>
        <w:t>Technický dozor</w:t>
      </w:r>
      <w:r w:rsidR="00B66F63">
        <w:rPr>
          <w:rFonts w:cs="Arial"/>
          <w:sz w:val="22"/>
        </w:rPr>
        <w:t xml:space="preserve"> objednatele</w:t>
      </w:r>
      <w:r w:rsidR="00920902">
        <w:rPr>
          <w:rFonts w:cs="Arial"/>
          <w:sz w:val="22"/>
        </w:rPr>
        <w:t xml:space="preserve"> </w:t>
      </w:r>
      <w:r>
        <w:rPr>
          <w:rFonts w:cs="Arial"/>
          <w:sz w:val="22"/>
        </w:rPr>
        <w:t>je však oprávněn požadovat na zhotoviteli dodatečné odkrytí příslušné části díla. Pokud se dodatečně zjistí, že dílo má vadu, hradí náklady na odkrytí zhotovitel, v případě, že dílo je bez vad, hradí náklady na jeho odkrytí objednatel.</w:t>
      </w:r>
    </w:p>
    <w:p w:rsidR="00082CB3" w:rsidRDefault="00082CB3" w:rsidP="002763CD">
      <w:pPr>
        <w:pStyle w:val="Zkladntext210"/>
        <w:tabs>
          <w:tab w:val="left" w:pos="426"/>
        </w:tabs>
        <w:jc w:val="both"/>
        <w:rPr>
          <w:rFonts w:cs="Arial"/>
          <w:sz w:val="22"/>
        </w:rPr>
      </w:pPr>
    </w:p>
    <w:p w:rsidR="00082CB3" w:rsidRDefault="00082CB3" w:rsidP="00BC01AE">
      <w:pPr>
        <w:pStyle w:val="Zkladntext210"/>
        <w:numPr>
          <w:ilvl w:val="0"/>
          <w:numId w:val="6"/>
        </w:numPr>
        <w:tabs>
          <w:tab w:val="left" w:pos="426"/>
        </w:tabs>
        <w:ind w:left="426" w:hanging="426"/>
        <w:jc w:val="both"/>
        <w:rPr>
          <w:rFonts w:cs="Arial"/>
          <w:sz w:val="22"/>
        </w:rPr>
      </w:pPr>
      <w:r w:rsidRPr="00136C65">
        <w:rPr>
          <w:rFonts w:cs="Arial"/>
          <w:sz w:val="22"/>
        </w:rPr>
        <w:t>Technický dozor objednatele je oprávněn vyzvat zhotovitele k předložení písemného harmonogramu provádění díla (dále jen „harmonogram“), zhotovitel je povinen vypracovaný harmonogram objednateli předat ve lhůtě stanovené výzvou. Obdobně je technický dozor objednatele oprávněn požadovat vypracování revidovaného harmonogramu kdykoliv předchozí harmonogram nesouhlasí se skutečným postupem prací nebo jinými povinnostmi zhotovitele dle smlouvy</w:t>
      </w:r>
      <w:r w:rsidR="00136C65">
        <w:rPr>
          <w:rFonts w:cs="Arial"/>
          <w:sz w:val="22"/>
        </w:rPr>
        <w:t xml:space="preserve"> o dílo</w:t>
      </w:r>
      <w:r w:rsidRPr="00136C65">
        <w:rPr>
          <w:rFonts w:cs="Arial"/>
          <w:sz w:val="22"/>
        </w:rPr>
        <w:t>.</w:t>
      </w:r>
    </w:p>
    <w:p w:rsidR="00082CB3" w:rsidRDefault="00082CB3" w:rsidP="00170E9B">
      <w:pPr>
        <w:pStyle w:val="Zkladntext210"/>
        <w:tabs>
          <w:tab w:val="left" w:pos="426"/>
        </w:tabs>
        <w:ind w:left="426"/>
        <w:jc w:val="both"/>
        <w:rPr>
          <w:rFonts w:cs="Arial"/>
          <w:sz w:val="22"/>
        </w:rPr>
      </w:pPr>
    </w:p>
    <w:p w:rsidR="00082CB3" w:rsidRDefault="00082CB3" w:rsidP="00BC01AE">
      <w:pPr>
        <w:pStyle w:val="Zkladntext210"/>
        <w:numPr>
          <w:ilvl w:val="0"/>
          <w:numId w:val="6"/>
        </w:numPr>
        <w:tabs>
          <w:tab w:val="left" w:pos="426"/>
        </w:tabs>
        <w:ind w:left="426" w:hanging="426"/>
        <w:jc w:val="both"/>
        <w:rPr>
          <w:rFonts w:cs="Arial"/>
          <w:sz w:val="22"/>
        </w:rPr>
      </w:pPr>
      <w:r w:rsidRPr="00136C65">
        <w:rPr>
          <w:rFonts w:cs="Arial"/>
          <w:sz w:val="22"/>
        </w:rPr>
        <w:t>Výzva k předložení harmonogramu dle odst. 7 tohoto článku může být provedena jakýmikoliv prostředky, avšak musí být bez zbytečného odkladu zapsána do stavebního deníku. Za předaný v souladu s odst. 7 tohoto článku se harmonogram považuje i v případě, že jej zhotovitel vložil na samostatný list stavebního deníku.</w:t>
      </w:r>
    </w:p>
    <w:p w:rsidR="005876E6" w:rsidRDefault="005876E6" w:rsidP="00B15B1D">
      <w:pPr>
        <w:pStyle w:val="Zkladntext210"/>
        <w:jc w:val="both"/>
        <w:rPr>
          <w:rFonts w:cs="Arial"/>
          <w:sz w:val="22"/>
        </w:rPr>
      </w:pPr>
    </w:p>
    <w:p w:rsidR="007C6B42" w:rsidRDefault="007C6B42" w:rsidP="00B15B1D">
      <w:pPr>
        <w:pStyle w:val="Zkladntext210"/>
        <w:jc w:val="both"/>
        <w:rPr>
          <w:rFonts w:cs="Arial"/>
          <w:sz w:val="22"/>
        </w:rPr>
      </w:pPr>
    </w:p>
    <w:p w:rsidR="00B15B1D" w:rsidRDefault="00B15B1D" w:rsidP="00B15B1D">
      <w:pPr>
        <w:pStyle w:val="Nadpis7"/>
      </w:pPr>
      <w:r>
        <w:t xml:space="preserve">VII. </w:t>
      </w:r>
      <w:r w:rsidR="00B7632E">
        <w:t>Technická přejímka a p</w:t>
      </w:r>
      <w:r>
        <w:t xml:space="preserve">ředání a převzetí </w:t>
      </w:r>
      <w:r w:rsidR="00B7632E">
        <w:t xml:space="preserve">dokončeného </w:t>
      </w:r>
      <w:r>
        <w:t>díla</w:t>
      </w:r>
    </w:p>
    <w:p w:rsidR="00C5390F" w:rsidRPr="002763CD" w:rsidRDefault="00C5390F" w:rsidP="002763CD">
      <w:pPr>
        <w:pStyle w:val="Zkladntext2"/>
        <w:tabs>
          <w:tab w:val="left" w:pos="426"/>
        </w:tabs>
        <w:ind w:left="426"/>
        <w:jc w:val="both"/>
      </w:pPr>
    </w:p>
    <w:p w:rsidR="00B7632E" w:rsidRPr="002763CD" w:rsidRDefault="00B7632E" w:rsidP="00BC01AE">
      <w:pPr>
        <w:pStyle w:val="Zkladntext2"/>
        <w:numPr>
          <w:ilvl w:val="0"/>
          <w:numId w:val="10"/>
        </w:numPr>
        <w:tabs>
          <w:tab w:val="left" w:pos="426"/>
        </w:tabs>
        <w:ind w:left="426" w:hanging="426"/>
        <w:jc w:val="both"/>
      </w:pPr>
      <w:r w:rsidRPr="00136C65">
        <w:t>Předmět plnění – dílo</w:t>
      </w:r>
      <w:r w:rsidRPr="002763CD">
        <w:t xml:space="preserve"> specifikované smlouvou </w:t>
      </w:r>
      <w:r>
        <w:t>o dílo</w:t>
      </w:r>
      <w:r w:rsidRPr="00136C65">
        <w:t xml:space="preserve"> </w:t>
      </w:r>
      <w:r w:rsidRPr="002763CD">
        <w:t xml:space="preserve">je po dokončení </w:t>
      </w:r>
      <w:r w:rsidRPr="00136C65">
        <w:t xml:space="preserve">stavebních a montážních prací </w:t>
      </w:r>
      <w:r w:rsidRPr="002763CD">
        <w:t xml:space="preserve">předmětem </w:t>
      </w:r>
      <w:r w:rsidRPr="00136C65">
        <w:t xml:space="preserve">technické přejímky. </w:t>
      </w:r>
      <w:r w:rsidR="00136C65" w:rsidRPr="00136C65">
        <w:t>Technická přejímka</w:t>
      </w:r>
      <w:r w:rsidR="00136C65" w:rsidRPr="002763CD">
        <w:t xml:space="preserve"> je proces </w:t>
      </w:r>
      <w:r w:rsidR="00136C65" w:rsidRPr="00136C65">
        <w:t>technické kontroly</w:t>
      </w:r>
      <w:r w:rsidR="00136C65" w:rsidRPr="002763CD">
        <w:t xml:space="preserve"> díla nebo jeho částí </w:t>
      </w:r>
      <w:r w:rsidR="00136C65" w:rsidRPr="00136C65">
        <w:t xml:space="preserve">po dokončení stavebních a montážních prací na díle nebo jeho části ve lhůtě </w:t>
      </w:r>
      <w:r w:rsidR="00136C65">
        <w:t>dohodnuté ve</w:t>
      </w:r>
      <w:r w:rsidR="00136C65" w:rsidRPr="00136C65">
        <w:t xml:space="preserve"> smlouv</w:t>
      </w:r>
      <w:r w:rsidR="00136C65">
        <w:t>ě o dílo</w:t>
      </w:r>
      <w:r w:rsidR="00136C65" w:rsidRPr="00136C65">
        <w:t xml:space="preserve">. </w:t>
      </w:r>
      <w:r w:rsidRPr="00136C65">
        <w:t>Při technické přejímce bude zejména provedena kontrola stavebních a montážních prací se zaměřením na úplnost a kvalitu</w:t>
      </w:r>
      <w:r w:rsidRPr="002763CD">
        <w:t xml:space="preserve"> za účelem zjištění, zda </w:t>
      </w:r>
      <w:r w:rsidRPr="00136C65">
        <w:t>takové práce</w:t>
      </w:r>
      <w:r w:rsidRPr="002763CD">
        <w:t xml:space="preserve"> odpovídají požadovanému rozsahu, technickým specifikacím, normám a dalším podmínkám definovaným v</w:t>
      </w:r>
      <w:r w:rsidR="00136C65">
        <w:t>e</w:t>
      </w:r>
      <w:r w:rsidR="00136C65" w:rsidRPr="002763CD">
        <w:t xml:space="preserve"> smlouvě</w:t>
      </w:r>
      <w:r w:rsidR="00136C65">
        <w:t xml:space="preserve"> o dílo</w:t>
      </w:r>
      <w:r w:rsidRPr="002763CD">
        <w:t>.</w:t>
      </w:r>
      <w:r w:rsidRPr="00136C65">
        <w:t xml:space="preserve"> V zápisu o technické přejímce dle odst. 9 tohoto článku bude potvrzena úplnost a kvalita dokončených stavebních a montážních prací.</w:t>
      </w:r>
    </w:p>
    <w:p w:rsidR="00B7632E" w:rsidRPr="002763CD" w:rsidRDefault="00B7632E" w:rsidP="00136C65">
      <w:pPr>
        <w:pStyle w:val="Zkladntext2"/>
        <w:tabs>
          <w:tab w:val="left" w:pos="426"/>
        </w:tabs>
        <w:jc w:val="both"/>
      </w:pPr>
    </w:p>
    <w:p w:rsidR="00C5390F" w:rsidRPr="00136C65" w:rsidRDefault="00B7632E" w:rsidP="00BC01AE">
      <w:pPr>
        <w:pStyle w:val="Zkladntext2"/>
        <w:numPr>
          <w:ilvl w:val="0"/>
          <w:numId w:val="10"/>
        </w:numPr>
        <w:tabs>
          <w:tab w:val="left" w:pos="426"/>
        </w:tabs>
        <w:ind w:left="426" w:hanging="426"/>
        <w:jc w:val="both"/>
      </w:pPr>
      <w:r>
        <w:t>Předání a převzetí dokončeného díla je</w:t>
      </w:r>
      <w:r w:rsidR="00C5390F">
        <w:t xml:space="preserve"> předmětem přejímacího řízení. Přejímací řízení je proces předání a převzetí kompletního díla nebo jeho </w:t>
      </w:r>
      <w:r>
        <w:t>části ve lhůtě dohodnuté ve smlouvě o dílo</w:t>
      </w:r>
      <w:r w:rsidR="00C5390F">
        <w:t>.</w:t>
      </w:r>
    </w:p>
    <w:p w:rsidR="00B7632E" w:rsidRPr="00136C65" w:rsidRDefault="00B7632E" w:rsidP="00136C65">
      <w:pPr>
        <w:pStyle w:val="Zkladntext2"/>
        <w:tabs>
          <w:tab w:val="left" w:pos="426"/>
        </w:tabs>
        <w:jc w:val="both"/>
      </w:pPr>
    </w:p>
    <w:p w:rsidR="00B7632E" w:rsidRPr="00136C65" w:rsidRDefault="00B7632E" w:rsidP="00BC01AE">
      <w:pPr>
        <w:numPr>
          <w:ilvl w:val="0"/>
          <w:numId w:val="10"/>
        </w:numPr>
        <w:tabs>
          <w:tab w:val="left" w:pos="426"/>
        </w:tabs>
        <w:ind w:left="426" w:hanging="426"/>
        <w:jc w:val="both"/>
        <w:rPr>
          <w:rFonts w:ascii="Arial" w:hAnsi="Arial"/>
          <w:sz w:val="22"/>
          <w:szCs w:val="22"/>
        </w:rPr>
      </w:pPr>
      <w:r w:rsidRPr="00136C65">
        <w:rPr>
          <w:rFonts w:ascii="Arial" w:hAnsi="Arial"/>
          <w:sz w:val="22"/>
          <w:szCs w:val="22"/>
        </w:rPr>
        <w:t xml:space="preserve">V době mezi technickou přejímkou a přejímacím řízením je zhotovitel povinen předat objednateli veškeré dokumenty </w:t>
      </w:r>
      <w:r>
        <w:rPr>
          <w:rFonts w:ascii="Arial" w:hAnsi="Arial"/>
          <w:sz w:val="22"/>
          <w:szCs w:val="22"/>
        </w:rPr>
        <w:t>zahrnuté v předmětu smlouvy o dílo</w:t>
      </w:r>
      <w:r w:rsidRPr="00136C65">
        <w:rPr>
          <w:rFonts w:ascii="Arial" w:hAnsi="Arial"/>
          <w:sz w:val="22"/>
          <w:szCs w:val="22"/>
        </w:rPr>
        <w:t>. Objednatel v uvedené době provede kontrolu správnosti a úplnosti dokumentů předaných při technické přejímce. Smluvní strany jsou dále v uvedené době oprávněny uzavřít dodatek k</w:t>
      </w:r>
      <w:r w:rsidR="00136C65">
        <w:rPr>
          <w:rFonts w:ascii="Arial" w:hAnsi="Arial"/>
          <w:sz w:val="22"/>
          <w:szCs w:val="22"/>
        </w:rPr>
        <w:t> e</w:t>
      </w:r>
      <w:r w:rsidRPr="00136C65">
        <w:rPr>
          <w:rFonts w:ascii="Arial" w:hAnsi="Arial"/>
          <w:sz w:val="22"/>
          <w:szCs w:val="22"/>
        </w:rPr>
        <w:t xml:space="preserve"> smlouvě </w:t>
      </w:r>
      <w:r w:rsidR="00136C65">
        <w:rPr>
          <w:rFonts w:ascii="Arial" w:hAnsi="Arial"/>
          <w:sz w:val="22"/>
          <w:szCs w:val="22"/>
        </w:rPr>
        <w:t xml:space="preserve">o dílo </w:t>
      </w:r>
      <w:r w:rsidRPr="00136C65">
        <w:rPr>
          <w:rFonts w:ascii="Arial" w:hAnsi="Arial"/>
          <w:sz w:val="22"/>
          <w:szCs w:val="22"/>
        </w:rPr>
        <w:t>na základě přehledu dodatečných prací předaného a odsouhlaseného dle čl.</w:t>
      </w:r>
      <w:r w:rsidR="00222054">
        <w:rPr>
          <w:rFonts w:ascii="Arial" w:hAnsi="Arial"/>
          <w:sz w:val="22"/>
          <w:szCs w:val="22"/>
        </w:rPr>
        <w:t xml:space="preserve"> III </w:t>
      </w:r>
      <w:r w:rsidRPr="00136C65">
        <w:rPr>
          <w:rFonts w:ascii="Arial" w:hAnsi="Arial"/>
          <w:sz w:val="22"/>
          <w:szCs w:val="22"/>
        </w:rPr>
        <w:t xml:space="preserve">odst. </w:t>
      </w:r>
      <w:r w:rsidR="00336941">
        <w:rPr>
          <w:rFonts w:ascii="Arial" w:hAnsi="Arial"/>
          <w:sz w:val="22"/>
          <w:szCs w:val="22"/>
        </w:rPr>
        <w:t>4</w:t>
      </w:r>
      <w:r w:rsidRPr="00B7632E">
        <w:rPr>
          <w:rFonts w:ascii="Arial" w:hAnsi="Arial"/>
          <w:sz w:val="22"/>
          <w:szCs w:val="22"/>
        </w:rPr>
        <w:t xml:space="preserve"> t</w:t>
      </w:r>
      <w:r>
        <w:rPr>
          <w:rFonts w:ascii="Arial" w:hAnsi="Arial"/>
          <w:sz w:val="22"/>
          <w:szCs w:val="22"/>
        </w:rPr>
        <w:t>ěchto obchodních podmínek</w:t>
      </w:r>
      <w:r w:rsidRPr="00136C65">
        <w:rPr>
          <w:rFonts w:ascii="Arial" w:hAnsi="Arial"/>
          <w:sz w:val="22"/>
          <w:szCs w:val="22"/>
        </w:rPr>
        <w:t>.</w:t>
      </w:r>
    </w:p>
    <w:p w:rsidR="00B7632E" w:rsidRPr="00136C65" w:rsidRDefault="00B7632E" w:rsidP="00136C65">
      <w:pPr>
        <w:tabs>
          <w:tab w:val="left" w:pos="426"/>
        </w:tabs>
        <w:jc w:val="both"/>
        <w:rPr>
          <w:rFonts w:ascii="Arial" w:hAnsi="Arial"/>
          <w:sz w:val="22"/>
          <w:szCs w:val="22"/>
        </w:rPr>
      </w:pPr>
    </w:p>
    <w:p w:rsidR="00B7632E" w:rsidRPr="00136C65" w:rsidRDefault="00B7632E" w:rsidP="00BC01AE">
      <w:pPr>
        <w:pStyle w:val="Zkladntext2"/>
        <w:numPr>
          <w:ilvl w:val="0"/>
          <w:numId w:val="10"/>
        </w:numPr>
        <w:tabs>
          <w:tab w:val="left" w:pos="426"/>
        </w:tabs>
        <w:ind w:left="426" w:hanging="426"/>
        <w:jc w:val="both"/>
      </w:pPr>
      <w:r>
        <w:t xml:space="preserve">Bude-li objednatelem zjištěn nedostatek při kontrole dokumentů dle </w:t>
      </w:r>
      <w:r w:rsidRPr="006E6FE8">
        <w:t xml:space="preserve">odst. </w:t>
      </w:r>
      <w:r w:rsidR="00DC4141">
        <w:t>3</w:t>
      </w:r>
      <w:r w:rsidRPr="006E6FE8">
        <w:t xml:space="preserve"> tohoto článku</w:t>
      </w:r>
      <w:r>
        <w:t xml:space="preserve">, informuje o tom bezodkladně, nejpozději však do 15 kalendářních dní od předání dokumentů dle odst. 3 tohoto článku. Zhotovitel je povinen vytýkané nedostatky odstranit do předání a převzetí díla. </w:t>
      </w:r>
      <w:r w:rsidRPr="006E6FE8">
        <w:t>Takovou výzvu je možné provést i zápisem ve stavebním deníku, za doručenou se výzva považuje provedením takového zápisu</w:t>
      </w:r>
      <w:r>
        <w:t xml:space="preserve">. Přejímací řízení dle </w:t>
      </w:r>
      <w:r w:rsidRPr="006E6FE8">
        <w:t xml:space="preserve">odst. </w:t>
      </w:r>
      <w:r w:rsidR="00DC4141">
        <w:t>2</w:t>
      </w:r>
      <w:r w:rsidRPr="006E6FE8">
        <w:t xml:space="preserve"> tohoto článku</w:t>
      </w:r>
      <w:r>
        <w:t xml:space="preserve"> nelze provést do odstranění vytýkaných nedostatků nebo zjištění, že objednatelem vytýkané nedostatky byly </w:t>
      </w:r>
      <w:r>
        <w:lastRenderedPageBreak/>
        <w:t xml:space="preserve">neoprávněné. Objednatel není oprávněn uplatnit smluvní pokutu dle čl. </w:t>
      </w:r>
      <w:r w:rsidR="00222054">
        <w:t xml:space="preserve">IX </w:t>
      </w:r>
      <w:r>
        <w:t xml:space="preserve">odst. </w:t>
      </w:r>
      <w:r w:rsidR="00DC4141">
        <w:t>1</w:t>
      </w:r>
      <w:r>
        <w:t xml:space="preserve"> písm. </w:t>
      </w:r>
      <w:r w:rsidR="00DC4141">
        <w:t>a)</w:t>
      </w:r>
      <w:r>
        <w:t xml:space="preserve"> </w:t>
      </w:r>
      <w:r w:rsidR="00D451F5">
        <w:t>těchto obchodních podmínek</w:t>
      </w:r>
      <w:r>
        <w:t>, pokud přejímací řízení nebylo provedeno pro neodstranění vytýkaných vad, jež se ukázaly jako neoprávněné.</w:t>
      </w:r>
    </w:p>
    <w:p w:rsidR="000571C6" w:rsidRDefault="000571C6" w:rsidP="000571C6">
      <w:pPr>
        <w:pStyle w:val="Zkladntext2"/>
        <w:tabs>
          <w:tab w:val="left" w:pos="426"/>
        </w:tabs>
        <w:jc w:val="both"/>
      </w:pPr>
    </w:p>
    <w:p w:rsidR="00C5390F" w:rsidRDefault="00C5390F" w:rsidP="00BC01AE">
      <w:pPr>
        <w:pStyle w:val="Zkladntext2"/>
        <w:numPr>
          <w:ilvl w:val="0"/>
          <w:numId w:val="10"/>
        </w:numPr>
        <w:tabs>
          <w:tab w:val="left" w:pos="426"/>
        </w:tabs>
        <w:ind w:left="426" w:hanging="426"/>
        <w:jc w:val="both"/>
      </w:pPr>
      <w:r>
        <w:t>K</w:t>
      </w:r>
      <w:r w:rsidR="00D451F5">
        <w:t> provedení technické přejímky a přejímacího řízení</w:t>
      </w:r>
      <w:r w:rsidR="00D451F5" w:rsidRPr="002763CD">
        <w:t xml:space="preserve"> </w:t>
      </w:r>
      <w:r>
        <w:t>vyzve zhotovitel objednatele písemně buď doručen</w:t>
      </w:r>
      <w:r w:rsidR="00EE702C">
        <w:t>ím výzvy na adresu objednatele, nebo</w:t>
      </w:r>
      <w:r>
        <w:t xml:space="preserve"> zápisem ve stavebním deníku, </w:t>
      </w:r>
      <w:r w:rsidR="00D451F5">
        <w:t xml:space="preserve">a to </w:t>
      </w:r>
      <w:r>
        <w:t>nejméně 10 kalendářních dní před požadovaným termínem.</w:t>
      </w:r>
    </w:p>
    <w:p w:rsidR="00C5390F" w:rsidRDefault="00C5390F" w:rsidP="00C5390F">
      <w:pPr>
        <w:pStyle w:val="Zkladntext2"/>
        <w:tabs>
          <w:tab w:val="left" w:pos="426"/>
        </w:tabs>
        <w:jc w:val="both"/>
      </w:pPr>
    </w:p>
    <w:p w:rsidR="00C5390F" w:rsidRDefault="00C5390F" w:rsidP="00BC01AE">
      <w:pPr>
        <w:pStyle w:val="Zkladntext2"/>
        <w:numPr>
          <w:ilvl w:val="0"/>
          <w:numId w:val="10"/>
        </w:numPr>
        <w:tabs>
          <w:tab w:val="left" w:pos="426"/>
        </w:tabs>
        <w:ind w:left="426" w:hanging="426"/>
        <w:jc w:val="both"/>
      </w:pPr>
      <w:r>
        <w:t xml:space="preserve">V případě, že po zahájení </w:t>
      </w:r>
      <w:r w:rsidR="00D451F5">
        <w:t xml:space="preserve">technické přejímky nebo </w:t>
      </w:r>
      <w:r>
        <w:t xml:space="preserve">přejímacího řízení jsou zjištěny okolnosti, které by bránily </w:t>
      </w:r>
      <w:r w:rsidR="00D451F5">
        <w:t xml:space="preserve">jejich </w:t>
      </w:r>
      <w:r>
        <w:t>dokončení, mohou smluvní strany dohodou stanovit nový termín</w:t>
      </w:r>
      <w:r w:rsidR="00D451F5">
        <w:t>.</w:t>
      </w:r>
      <w:r>
        <w:t xml:space="preserve"> </w:t>
      </w:r>
      <w:r w:rsidR="00D451F5">
        <w:t>Nedojde</w:t>
      </w:r>
      <w:r w:rsidR="00D451F5" w:rsidRPr="002763CD">
        <w:t>-li</w:t>
      </w:r>
      <w:r>
        <w:t xml:space="preserve"> k dohodě, je oprávněn </w:t>
      </w:r>
      <w:r w:rsidR="00D451F5">
        <w:t xml:space="preserve">termín </w:t>
      </w:r>
      <w:r>
        <w:t xml:space="preserve">stanovit </w:t>
      </w:r>
      <w:r w:rsidR="000919D6">
        <w:t>objednatel.</w:t>
      </w:r>
      <w:r w:rsidR="00D451F5">
        <w:t xml:space="preserve"> Prodloužení lhůty pro předání a převzetí díla dohodnuté ve smlouvě o dílo dle tohoto odstavce může být provedeno jen v souladu s čl. XI</w:t>
      </w:r>
      <w:r w:rsidR="00336941">
        <w:t>I</w:t>
      </w:r>
      <w:r w:rsidR="00D451F5">
        <w:t xml:space="preserve"> odst. </w:t>
      </w:r>
      <w:r w:rsidR="00336941">
        <w:t>5</w:t>
      </w:r>
      <w:r w:rsidR="00D451F5">
        <w:t xml:space="preserve"> </w:t>
      </w:r>
      <w:r w:rsidR="00136C65">
        <w:t>těchto obchodních podmínek</w:t>
      </w:r>
      <w:r w:rsidR="00D451F5">
        <w:t>.</w:t>
      </w:r>
    </w:p>
    <w:p w:rsidR="00C5390F" w:rsidRDefault="00C5390F" w:rsidP="00C5390F">
      <w:pPr>
        <w:pStyle w:val="Zkladntext2"/>
        <w:tabs>
          <w:tab w:val="left" w:pos="426"/>
        </w:tabs>
        <w:jc w:val="both"/>
      </w:pPr>
    </w:p>
    <w:p w:rsidR="00C5390F" w:rsidRDefault="00C5390F" w:rsidP="00BC01AE">
      <w:pPr>
        <w:pStyle w:val="Zkladntext2"/>
        <w:numPr>
          <w:ilvl w:val="0"/>
          <w:numId w:val="10"/>
        </w:numPr>
        <w:tabs>
          <w:tab w:val="left" w:pos="426"/>
        </w:tabs>
        <w:ind w:left="426" w:hanging="426"/>
        <w:jc w:val="both"/>
      </w:pPr>
      <w:r w:rsidRPr="00751FB4">
        <w:t xml:space="preserve">Dílo se považuje za dokončené, nemá-li v době </w:t>
      </w:r>
      <w:r w:rsidR="00D451F5">
        <w:t>přejímacího řízení</w:t>
      </w:r>
      <w:r w:rsidR="00D451F5" w:rsidRPr="00751FB4">
        <w:t xml:space="preserve"> </w:t>
      </w:r>
      <w:r>
        <w:t xml:space="preserve">zjistitelné vady ani </w:t>
      </w:r>
      <w:r w:rsidRPr="00751FB4">
        <w:t xml:space="preserve">při vynaložení </w:t>
      </w:r>
      <w:r>
        <w:t xml:space="preserve">veškeré </w:t>
      </w:r>
      <w:r w:rsidRPr="00751FB4">
        <w:t>odborné péče</w:t>
      </w:r>
      <w:r>
        <w:t xml:space="preserve">, </w:t>
      </w:r>
      <w:r w:rsidRPr="00751FB4">
        <w:t xml:space="preserve">je provedeno v požadované kvalitě, je schopné plnit požadovanou funkci. Ukončení </w:t>
      </w:r>
      <w:r w:rsidR="00D451F5">
        <w:t xml:space="preserve">přejímacího řízení </w:t>
      </w:r>
      <w:r w:rsidRPr="00751FB4">
        <w:t xml:space="preserve">a </w:t>
      </w:r>
      <w:r w:rsidR="00D451F5">
        <w:t>tím i</w:t>
      </w:r>
      <w:r w:rsidR="00D451F5" w:rsidRPr="002763CD">
        <w:t xml:space="preserve"> </w:t>
      </w:r>
      <w:r w:rsidRPr="00751FB4">
        <w:t>předání díla je stvrzeno podpisy oprávněných osob objednatele ve věcech technických a oprávněných osob zhotovitele ve věcech technických v zápise o předání a převzetí díla</w:t>
      </w:r>
      <w:r w:rsidR="00D451F5">
        <w:t xml:space="preserve"> dle odst. 9 tohoto článku</w:t>
      </w:r>
      <w:r w:rsidRPr="00751FB4">
        <w:t>.</w:t>
      </w:r>
      <w:r>
        <w:t xml:space="preserve"> Smluvní strany tímto výslovně vylučují aplikaci § 2628 </w:t>
      </w:r>
      <w:r w:rsidR="00275AE9">
        <w:t>OZ</w:t>
      </w:r>
      <w:r>
        <w:t>.</w:t>
      </w:r>
      <w:r w:rsidRPr="00751FB4">
        <w:t xml:space="preserve"> </w:t>
      </w:r>
    </w:p>
    <w:p w:rsidR="00C5390F" w:rsidRDefault="00C5390F" w:rsidP="00C5390F">
      <w:pPr>
        <w:pStyle w:val="Zkladntext2"/>
        <w:tabs>
          <w:tab w:val="left" w:pos="426"/>
        </w:tabs>
        <w:jc w:val="both"/>
      </w:pPr>
    </w:p>
    <w:p w:rsidR="00C5390F" w:rsidRPr="00136C65" w:rsidRDefault="00C5390F" w:rsidP="00BC01AE">
      <w:pPr>
        <w:pStyle w:val="Zkladntext2"/>
        <w:numPr>
          <w:ilvl w:val="0"/>
          <w:numId w:val="10"/>
        </w:numPr>
        <w:tabs>
          <w:tab w:val="left" w:pos="426"/>
        </w:tabs>
        <w:ind w:left="426" w:hanging="426"/>
        <w:jc w:val="both"/>
      </w:pPr>
      <w:r>
        <w:t xml:space="preserve">Objednatel však může po zvážení okolností </w:t>
      </w:r>
      <w:r w:rsidR="006A17BE">
        <w:t xml:space="preserve">při přejímacím řízení </w:t>
      </w:r>
      <w:r>
        <w:t xml:space="preserve">převzít dílo, </w:t>
      </w:r>
      <w:r w:rsidR="006A17BE">
        <w:t>vykazující</w:t>
      </w:r>
      <w:r>
        <w:t xml:space="preserve"> vady, které </w:t>
      </w:r>
      <w:r>
        <w:rPr>
          <w:bCs/>
        </w:rPr>
        <w:t>samy o sobě ani ve spojení s jinými neovlivní řádné, bezpečné a bezporuchové využití díla.</w:t>
      </w:r>
      <w:r>
        <w:t xml:space="preserve"> V zápise o předání a převzetí díla </w:t>
      </w:r>
      <w:r w:rsidR="006A17BE">
        <w:t xml:space="preserve">dle odst. 9 tohoto článku </w:t>
      </w:r>
      <w:r>
        <w:t>s výhradami musí být sjednán termín pro odstranění va</w:t>
      </w:r>
      <w:r w:rsidR="00A21F24">
        <w:t>d, který podléhá smluvní pokutě</w:t>
      </w:r>
      <w:r w:rsidR="006C00B2">
        <w:t xml:space="preserve"> dle smlouvy o dílo</w:t>
      </w:r>
      <w:r>
        <w:t>.</w:t>
      </w:r>
    </w:p>
    <w:p w:rsidR="006A17BE" w:rsidRDefault="006A17BE" w:rsidP="002763CD">
      <w:pPr>
        <w:pStyle w:val="Odstavecseseznamem"/>
      </w:pPr>
    </w:p>
    <w:p w:rsidR="006A17BE" w:rsidRPr="00687F32" w:rsidRDefault="006A17BE" w:rsidP="00BC01AE">
      <w:pPr>
        <w:pStyle w:val="Zkladntext2"/>
        <w:numPr>
          <w:ilvl w:val="0"/>
          <w:numId w:val="10"/>
        </w:numPr>
        <w:tabs>
          <w:tab w:val="left" w:pos="426"/>
        </w:tabs>
        <w:ind w:left="426" w:hanging="426"/>
        <w:jc w:val="both"/>
      </w:pPr>
      <w:bookmarkStart w:id="3" w:name="_Ref473801677"/>
      <w:r w:rsidRPr="00136C65">
        <w:t>Technická přejímka a přejímací řízení bude provedeno protokolárně, přičemž takový protokol může být označen též jako zápis o technické přejímce nebo zápis o předání a převzetí díla. Takový protokol musí být podepsán oprávněnými osobami obje</w:t>
      </w:r>
      <w:r w:rsidR="003F6195">
        <w:t>dnatele ve věcech technických a </w:t>
      </w:r>
      <w:r w:rsidRPr="00136C65">
        <w:t>oprávněnými osobami zhotovitele ve věcech technických.</w:t>
      </w:r>
      <w:bookmarkEnd w:id="3"/>
    </w:p>
    <w:p w:rsidR="00C5390F" w:rsidRPr="00136C65" w:rsidRDefault="00C5390F" w:rsidP="006A17BE">
      <w:pPr>
        <w:pStyle w:val="Zkladntext2"/>
        <w:tabs>
          <w:tab w:val="left" w:pos="426"/>
        </w:tabs>
        <w:jc w:val="both"/>
      </w:pPr>
    </w:p>
    <w:p w:rsidR="007B74FF" w:rsidRDefault="00C5390F" w:rsidP="00BC01AE">
      <w:pPr>
        <w:pStyle w:val="Zkladntext2"/>
        <w:numPr>
          <w:ilvl w:val="0"/>
          <w:numId w:val="10"/>
        </w:numPr>
        <w:tabs>
          <w:tab w:val="left" w:pos="426"/>
        </w:tabs>
        <w:ind w:left="426" w:hanging="426"/>
        <w:jc w:val="both"/>
      </w:pPr>
      <w:r w:rsidRPr="002033BF">
        <w:t>Vlastníkem zhotovovaného díla je Česká republika s právem hos</w:t>
      </w:r>
      <w:r w:rsidR="003F6195">
        <w:t>podařit pro objednatele a to od </w:t>
      </w:r>
      <w:r w:rsidRPr="002033BF">
        <w:t>samého počátku provádění díla.</w:t>
      </w:r>
    </w:p>
    <w:p w:rsidR="00BF6630" w:rsidRDefault="00BF6630" w:rsidP="00E246DA">
      <w:pPr>
        <w:pStyle w:val="Zkladntext2"/>
        <w:tabs>
          <w:tab w:val="left" w:pos="426"/>
        </w:tabs>
        <w:jc w:val="both"/>
      </w:pPr>
    </w:p>
    <w:p w:rsidR="00464191" w:rsidRPr="00AC32C7" w:rsidRDefault="00464191" w:rsidP="00E246DA">
      <w:pPr>
        <w:pStyle w:val="Zkladntext2"/>
        <w:tabs>
          <w:tab w:val="left" w:pos="426"/>
        </w:tabs>
        <w:jc w:val="both"/>
      </w:pPr>
    </w:p>
    <w:p w:rsidR="00DA6ACD" w:rsidRDefault="00DA6ACD" w:rsidP="00DA6ACD">
      <w:pPr>
        <w:pStyle w:val="Nadpis7"/>
      </w:pPr>
      <w:r>
        <w:t>VIII. Záruka a odpovědnost za škody</w:t>
      </w:r>
    </w:p>
    <w:p w:rsidR="00DA6ACD" w:rsidRDefault="00DA6ACD" w:rsidP="00DA6ACD">
      <w:pPr>
        <w:pStyle w:val="Zkladntext210"/>
        <w:jc w:val="both"/>
        <w:rPr>
          <w:rFonts w:cs="Arial"/>
          <w:sz w:val="22"/>
        </w:rPr>
      </w:pPr>
    </w:p>
    <w:p w:rsidR="00DA6ACD" w:rsidRDefault="00DA6ACD" w:rsidP="00BC01AE">
      <w:pPr>
        <w:pStyle w:val="Zkladntext210"/>
        <w:numPr>
          <w:ilvl w:val="0"/>
          <w:numId w:val="3"/>
        </w:numPr>
        <w:tabs>
          <w:tab w:val="left" w:pos="426"/>
        </w:tabs>
        <w:ind w:left="426" w:hanging="426"/>
        <w:jc w:val="both"/>
        <w:rPr>
          <w:rFonts w:cs="Arial"/>
          <w:sz w:val="22"/>
        </w:rPr>
      </w:pPr>
      <w:r>
        <w:rPr>
          <w:rFonts w:cs="Arial"/>
          <w:sz w:val="22"/>
        </w:rPr>
        <w:t>Zhotovitel odpovídá za škody, které vzniknou objednateli a které mají původ ve vadném, neúplném nebo opožděném plnění zhotovitele, nebo v porušení jiné povinnosti</w:t>
      </w:r>
      <w:r w:rsidR="005E7707">
        <w:rPr>
          <w:rFonts w:cs="Arial"/>
          <w:sz w:val="22"/>
        </w:rPr>
        <w:t xml:space="preserve"> zhotovitele vyplývající ze </w:t>
      </w:r>
      <w:r>
        <w:rPr>
          <w:rFonts w:cs="Arial"/>
          <w:sz w:val="22"/>
        </w:rPr>
        <w:t>smlouvy</w:t>
      </w:r>
      <w:r w:rsidR="005E7707">
        <w:rPr>
          <w:rFonts w:cs="Arial"/>
          <w:sz w:val="22"/>
        </w:rPr>
        <w:t xml:space="preserve"> o dílo</w:t>
      </w:r>
      <w:r>
        <w:rPr>
          <w:rFonts w:cs="Arial"/>
          <w:sz w:val="22"/>
        </w:rPr>
        <w:t>.</w:t>
      </w:r>
    </w:p>
    <w:p w:rsidR="00DA6ACD" w:rsidRDefault="00DA6ACD" w:rsidP="00DA6ACD">
      <w:pPr>
        <w:pStyle w:val="Zkladntext210"/>
        <w:tabs>
          <w:tab w:val="left" w:pos="426"/>
        </w:tabs>
        <w:jc w:val="both"/>
        <w:rPr>
          <w:rFonts w:cs="Arial"/>
          <w:sz w:val="22"/>
        </w:rPr>
      </w:pPr>
      <w:r>
        <w:rPr>
          <w:rFonts w:cs="Arial"/>
          <w:sz w:val="22"/>
        </w:rPr>
        <w:t xml:space="preserve"> </w:t>
      </w:r>
    </w:p>
    <w:p w:rsidR="00DA6ACD" w:rsidRDefault="00DA6ACD" w:rsidP="00BC01AE">
      <w:pPr>
        <w:pStyle w:val="Zkladntext210"/>
        <w:numPr>
          <w:ilvl w:val="0"/>
          <w:numId w:val="3"/>
        </w:numPr>
        <w:tabs>
          <w:tab w:val="left" w:pos="426"/>
        </w:tabs>
        <w:ind w:left="426" w:hanging="426"/>
        <w:jc w:val="both"/>
        <w:rPr>
          <w:rFonts w:cs="Arial"/>
          <w:sz w:val="22"/>
        </w:rPr>
      </w:pPr>
      <w:r>
        <w:rPr>
          <w:rFonts w:cs="Arial"/>
          <w:sz w:val="22"/>
        </w:rPr>
        <w:t xml:space="preserve">Zhotovitel odpovídá za vady díla, včetně těch, které nebyly zjistitelné v den předání a převzetí díla. Dále </w:t>
      </w:r>
      <w:r w:rsidRPr="00044653">
        <w:rPr>
          <w:rFonts w:cs="Arial"/>
          <w:sz w:val="22"/>
        </w:rPr>
        <w:t>zhotovitel přebírá závazek, že po níže stanovenou záruční dobu bude dodané dílo jako celek i jednotlivé části díla způsobilé pro použití k obvyklému účelu a že si ponechá obvyklé vlastnosti</w:t>
      </w:r>
      <w:r>
        <w:rPr>
          <w:rFonts w:cs="Arial"/>
          <w:sz w:val="22"/>
        </w:rPr>
        <w:t>.</w:t>
      </w:r>
    </w:p>
    <w:p w:rsidR="00DA6ACD" w:rsidRDefault="00DA6ACD" w:rsidP="00DA6ACD">
      <w:pPr>
        <w:pStyle w:val="Zkladntext210"/>
        <w:tabs>
          <w:tab w:val="left" w:pos="426"/>
        </w:tabs>
        <w:jc w:val="both"/>
        <w:rPr>
          <w:rFonts w:cs="Arial"/>
          <w:sz w:val="22"/>
        </w:rPr>
      </w:pPr>
    </w:p>
    <w:p w:rsidR="00DA6ACD" w:rsidRDefault="00DA6ACD" w:rsidP="00BC01AE">
      <w:pPr>
        <w:pStyle w:val="Zkladntext210"/>
        <w:numPr>
          <w:ilvl w:val="0"/>
          <w:numId w:val="3"/>
        </w:numPr>
        <w:tabs>
          <w:tab w:val="left" w:pos="426"/>
        </w:tabs>
        <w:ind w:left="426" w:hanging="426"/>
        <w:jc w:val="both"/>
        <w:rPr>
          <w:rFonts w:cs="Arial"/>
          <w:sz w:val="22"/>
        </w:rPr>
      </w:pPr>
      <w:r>
        <w:rPr>
          <w:rFonts w:cs="Arial"/>
          <w:sz w:val="22"/>
        </w:rPr>
        <w:t>Nebezpečí škody na zhotoveném díle přechází ze zhotovitele na objednatele dnem protokolárního předání a převzetí díla, a to i v případě, došlo-li k mimořádným nepředvídatelným a nepřekonatelným překážkám vzniklý</w:t>
      </w:r>
      <w:r w:rsidR="00634220">
        <w:rPr>
          <w:rFonts w:cs="Arial"/>
          <w:sz w:val="22"/>
        </w:rPr>
        <w:t>m</w:t>
      </w:r>
      <w:r>
        <w:rPr>
          <w:rFonts w:cs="Arial"/>
          <w:sz w:val="22"/>
        </w:rPr>
        <w:t xml:space="preserve"> nezávisle na vůli</w:t>
      </w:r>
      <w:r w:rsidR="00634220">
        <w:rPr>
          <w:rFonts w:cs="Arial"/>
          <w:sz w:val="22"/>
        </w:rPr>
        <w:t xml:space="preserve"> </w:t>
      </w:r>
      <w:r w:rsidR="00B240CA">
        <w:rPr>
          <w:rFonts w:cs="Arial"/>
          <w:sz w:val="22"/>
        </w:rPr>
        <w:t xml:space="preserve">smluvních </w:t>
      </w:r>
      <w:r w:rsidR="00634220">
        <w:rPr>
          <w:rFonts w:cs="Arial"/>
          <w:sz w:val="22"/>
        </w:rPr>
        <w:t>stran</w:t>
      </w:r>
      <w:r w:rsidR="00B240CA">
        <w:rPr>
          <w:rFonts w:cs="Arial"/>
          <w:sz w:val="22"/>
        </w:rPr>
        <w:t xml:space="preserve"> </w:t>
      </w:r>
      <w:r>
        <w:rPr>
          <w:rFonts w:cs="Arial"/>
          <w:sz w:val="22"/>
        </w:rPr>
        <w:t>podle § 2913 odst. 2</w:t>
      </w:r>
      <w:r w:rsidR="00275AE9">
        <w:rPr>
          <w:rFonts w:cs="Arial"/>
          <w:sz w:val="22"/>
        </w:rPr>
        <w:t xml:space="preserve"> OZ</w:t>
      </w:r>
      <w:r>
        <w:rPr>
          <w:rFonts w:cs="Arial"/>
          <w:sz w:val="22"/>
        </w:rPr>
        <w:t>.</w:t>
      </w:r>
    </w:p>
    <w:p w:rsidR="00DA6ACD" w:rsidRDefault="00DA6ACD" w:rsidP="00DA6ACD">
      <w:pPr>
        <w:pStyle w:val="Zkladntext210"/>
        <w:tabs>
          <w:tab w:val="left" w:pos="426"/>
        </w:tabs>
        <w:jc w:val="both"/>
        <w:rPr>
          <w:rFonts w:cs="Arial"/>
          <w:sz w:val="22"/>
        </w:rPr>
      </w:pPr>
    </w:p>
    <w:p w:rsidR="00DA6ACD" w:rsidRDefault="00DA6ACD" w:rsidP="00BC01AE">
      <w:pPr>
        <w:pStyle w:val="Zkladntext210"/>
        <w:numPr>
          <w:ilvl w:val="0"/>
          <w:numId w:val="3"/>
        </w:numPr>
        <w:tabs>
          <w:tab w:val="left" w:pos="426"/>
        </w:tabs>
        <w:ind w:left="426" w:hanging="426"/>
        <w:jc w:val="both"/>
        <w:rPr>
          <w:rFonts w:cs="Arial"/>
          <w:sz w:val="22"/>
        </w:rPr>
      </w:pPr>
      <w:r>
        <w:rPr>
          <w:rFonts w:cs="Arial"/>
          <w:sz w:val="22"/>
        </w:rPr>
        <w:t xml:space="preserve">Zhotovitel poskytuje na provedené </w:t>
      </w:r>
      <w:r>
        <w:rPr>
          <w:rFonts w:cs="Arial"/>
          <w:bCs/>
          <w:sz w:val="22"/>
        </w:rPr>
        <w:t xml:space="preserve">dílo záruku v délce </w:t>
      </w:r>
      <w:r w:rsidR="00B76D44" w:rsidRPr="00BD44A9">
        <w:rPr>
          <w:rFonts w:cs="Arial"/>
          <w:bCs/>
          <w:sz w:val="22"/>
        </w:rPr>
        <w:t>60</w:t>
      </w:r>
      <w:r>
        <w:rPr>
          <w:rFonts w:cs="Arial"/>
          <w:bCs/>
          <w:sz w:val="22"/>
        </w:rPr>
        <w:t xml:space="preserve"> měsíců</w:t>
      </w:r>
      <w:r w:rsidR="00295E83">
        <w:rPr>
          <w:rFonts w:cs="Arial"/>
          <w:bCs/>
          <w:sz w:val="22"/>
        </w:rPr>
        <w:t>.</w:t>
      </w:r>
      <w:r>
        <w:rPr>
          <w:rFonts w:cs="Arial"/>
          <w:bCs/>
          <w:sz w:val="22"/>
        </w:rPr>
        <w:t xml:space="preserve"> </w:t>
      </w:r>
      <w:r>
        <w:rPr>
          <w:rFonts w:cs="Arial"/>
          <w:sz w:val="22"/>
        </w:rPr>
        <w:t>Záruční doba začíná běžet dnem protokolárního předání a převzetí díla.</w:t>
      </w:r>
    </w:p>
    <w:p w:rsidR="00DA6ACD" w:rsidRDefault="00DA6ACD" w:rsidP="00DA6ACD">
      <w:pPr>
        <w:pStyle w:val="Zkladntext210"/>
        <w:tabs>
          <w:tab w:val="left" w:pos="426"/>
        </w:tabs>
        <w:ind w:left="426"/>
        <w:jc w:val="both"/>
        <w:rPr>
          <w:rFonts w:cs="Arial"/>
          <w:sz w:val="22"/>
        </w:rPr>
      </w:pPr>
    </w:p>
    <w:p w:rsidR="00DA6ACD" w:rsidRDefault="00DA6ACD" w:rsidP="00BC01AE">
      <w:pPr>
        <w:pStyle w:val="Zkladntext210"/>
        <w:numPr>
          <w:ilvl w:val="0"/>
          <w:numId w:val="3"/>
        </w:numPr>
        <w:tabs>
          <w:tab w:val="left" w:pos="426"/>
        </w:tabs>
        <w:ind w:left="426" w:hanging="426"/>
        <w:jc w:val="both"/>
        <w:rPr>
          <w:rFonts w:cs="Arial"/>
          <w:sz w:val="22"/>
        </w:rPr>
      </w:pPr>
      <w:r w:rsidRPr="00044653">
        <w:rPr>
          <w:rFonts w:cs="Arial"/>
          <w:sz w:val="22"/>
        </w:rPr>
        <w:t>Zhotovitel neodpovídá za vady způsobené dodržením nevhodných pokynů daných mu objednatelem, jestliže zhotovitel na nevhodnost těchto pokynů pí</w:t>
      </w:r>
      <w:r w:rsidR="003F6195">
        <w:rPr>
          <w:rFonts w:cs="Arial"/>
          <w:sz w:val="22"/>
        </w:rPr>
        <w:t xml:space="preserve">semně upozornil a objednatel </w:t>
      </w:r>
      <w:r w:rsidR="003F6195">
        <w:rPr>
          <w:rFonts w:cs="Arial"/>
          <w:sz w:val="22"/>
        </w:rPr>
        <w:lastRenderedPageBreak/>
        <w:t>na </w:t>
      </w:r>
      <w:r w:rsidRPr="00044653">
        <w:rPr>
          <w:rFonts w:cs="Arial"/>
          <w:sz w:val="22"/>
        </w:rPr>
        <w:t xml:space="preserve">jejich dodržení trval nebo jestli zhotovitel tuto nevhodnost ani při vynaložení odborné péče nemohl zjistit. </w:t>
      </w:r>
    </w:p>
    <w:p w:rsidR="00DA6ACD" w:rsidRPr="00044653" w:rsidRDefault="00DA6ACD" w:rsidP="00DA6ACD">
      <w:pPr>
        <w:pStyle w:val="Zkladntext210"/>
        <w:tabs>
          <w:tab w:val="left" w:pos="426"/>
        </w:tabs>
        <w:jc w:val="both"/>
        <w:rPr>
          <w:rFonts w:cs="Arial"/>
          <w:sz w:val="22"/>
        </w:rPr>
      </w:pPr>
    </w:p>
    <w:p w:rsidR="00DA6ACD" w:rsidRDefault="00DA6ACD" w:rsidP="00BC01AE">
      <w:pPr>
        <w:pStyle w:val="Zkladntext210"/>
        <w:numPr>
          <w:ilvl w:val="0"/>
          <w:numId w:val="3"/>
        </w:numPr>
        <w:tabs>
          <w:tab w:val="left" w:pos="426"/>
        </w:tabs>
        <w:ind w:left="426" w:hanging="426"/>
        <w:jc w:val="both"/>
        <w:rPr>
          <w:rFonts w:cs="Arial"/>
          <w:sz w:val="22"/>
        </w:rPr>
      </w:pPr>
      <w:r>
        <w:rPr>
          <w:rFonts w:cs="Arial"/>
          <w:sz w:val="22"/>
        </w:rPr>
        <w:t>Objednatel je povinen vady písemně reklamovat u zhotovitele bez zbytečného odkladu po jejich zjištění. V reklamaci musí být vady popsány. V reklamaci objednatel navrhne požadovaný způsob a reálný technicky zajistitelný termín zahájení i dokončení prací na odstranění vad.</w:t>
      </w:r>
    </w:p>
    <w:p w:rsidR="00DA6ACD" w:rsidRDefault="00DA6ACD" w:rsidP="00DA6ACD">
      <w:pPr>
        <w:pStyle w:val="Zkladntext210"/>
        <w:tabs>
          <w:tab w:val="left" w:pos="426"/>
        </w:tabs>
        <w:jc w:val="both"/>
        <w:rPr>
          <w:rFonts w:cs="Arial"/>
          <w:sz w:val="22"/>
        </w:rPr>
      </w:pPr>
    </w:p>
    <w:p w:rsidR="00DA6ACD" w:rsidRDefault="00DA6ACD" w:rsidP="00BC01AE">
      <w:pPr>
        <w:pStyle w:val="Zkladntext210"/>
        <w:numPr>
          <w:ilvl w:val="0"/>
          <w:numId w:val="3"/>
        </w:numPr>
        <w:tabs>
          <w:tab w:val="left" w:pos="426"/>
        </w:tabs>
        <w:ind w:left="426" w:hanging="426"/>
        <w:jc w:val="both"/>
        <w:rPr>
          <w:rFonts w:cs="Arial"/>
          <w:sz w:val="22"/>
        </w:rPr>
      </w:pPr>
      <w:r>
        <w:rPr>
          <w:rFonts w:cs="Arial"/>
          <w:sz w:val="22"/>
        </w:rPr>
        <w:t>Zhotovitel je povinen do 5 pracovních dnů od doručení reklamace písemně odpovědět objednateli s tím, že odsouhlasí způsob navržený objednatelem nebo navrhne jiný způsob a</w:t>
      </w:r>
      <w:r w:rsidR="00295E83">
        <w:rPr>
          <w:rFonts w:cs="Arial"/>
          <w:sz w:val="22"/>
        </w:rPr>
        <w:t> </w:t>
      </w:r>
      <w:r>
        <w:rPr>
          <w:rFonts w:cs="Arial"/>
          <w:sz w:val="22"/>
        </w:rPr>
        <w:t>lhůty jejich odstranění a bez prodlení současně, po odsouhlasení návrhu objednatelem, zahájí práce k odstranění vad. Nebude-li dohodnuto jinak, je zhotovitel povinen vadu odstranit ve lhůtě do 20 kalendářních dní od doručení reklamace, a to bez ohledu na to,</w:t>
      </w:r>
      <w:r w:rsidR="003F6195">
        <w:rPr>
          <w:rFonts w:cs="Arial"/>
          <w:sz w:val="22"/>
        </w:rPr>
        <w:t xml:space="preserve"> zda se jedná o záruční vadu či </w:t>
      </w:r>
      <w:r>
        <w:rPr>
          <w:rFonts w:cs="Arial"/>
          <w:sz w:val="22"/>
        </w:rPr>
        <w:t xml:space="preserve">nikoliv. Pokud se nebude jednat o záruční vadu, zhotovitel na základě souhlasu objednatele předloží na provedené práce a spotřebovaný materiál řádnou fakturu. Pokud zhotovitel neodstraní vady ve výše uvedených termínech, je povinen uhradit objednateli smluvní pokutu </w:t>
      </w:r>
      <w:r w:rsidR="005E7707">
        <w:rPr>
          <w:rFonts w:cs="Arial"/>
          <w:sz w:val="22"/>
        </w:rPr>
        <w:t>dle</w:t>
      </w:r>
      <w:r w:rsidR="003F6195">
        <w:rPr>
          <w:rFonts w:cs="Arial"/>
          <w:sz w:val="22"/>
        </w:rPr>
        <w:t> </w:t>
      </w:r>
      <w:r>
        <w:rPr>
          <w:rFonts w:cs="Arial"/>
          <w:sz w:val="22"/>
        </w:rPr>
        <w:t>smlouvy</w:t>
      </w:r>
      <w:r w:rsidR="005E7707">
        <w:rPr>
          <w:rFonts w:cs="Arial"/>
          <w:sz w:val="22"/>
        </w:rPr>
        <w:t xml:space="preserve"> o dílo</w:t>
      </w:r>
      <w:r>
        <w:rPr>
          <w:rFonts w:cs="Arial"/>
          <w:sz w:val="22"/>
        </w:rPr>
        <w:t>.</w:t>
      </w:r>
    </w:p>
    <w:p w:rsidR="00DA6ACD" w:rsidRDefault="00DA6ACD" w:rsidP="00DA6ACD">
      <w:pPr>
        <w:pStyle w:val="Zkladntext210"/>
        <w:tabs>
          <w:tab w:val="left" w:pos="426"/>
        </w:tabs>
        <w:jc w:val="both"/>
        <w:rPr>
          <w:rFonts w:cs="Arial"/>
          <w:sz w:val="22"/>
        </w:rPr>
      </w:pPr>
    </w:p>
    <w:p w:rsidR="00DA6ACD" w:rsidRDefault="00DA6ACD" w:rsidP="00BC01AE">
      <w:pPr>
        <w:pStyle w:val="Zkladntext210"/>
        <w:numPr>
          <w:ilvl w:val="0"/>
          <w:numId w:val="3"/>
        </w:numPr>
        <w:tabs>
          <w:tab w:val="left" w:pos="426"/>
        </w:tabs>
        <w:ind w:left="426" w:hanging="426"/>
        <w:jc w:val="both"/>
        <w:rPr>
          <w:rFonts w:cs="Arial"/>
          <w:sz w:val="22"/>
        </w:rPr>
      </w:pPr>
      <w:r>
        <w:rPr>
          <w:rFonts w:cs="Arial"/>
          <w:sz w:val="22"/>
        </w:rPr>
        <w:t xml:space="preserve">V případě, že zhotovitel reklamované vady neodstraní ve sjednané lhůtě, je objednatel oprávněn pověřit odstraněním vady jinou specializovanou firmu. Veškeré takto oprávněně vzniklé náklady uhradí objednateli zhotovitel. </w:t>
      </w:r>
    </w:p>
    <w:p w:rsidR="00DA6ACD" w:rsidRDefault="00DA6ACD" w:rsidP="00DA6ACD">
      <w:pPr>
        <w:pStyle w:val="Zkladntext210"/>
        <w:tabs>
          <w:tab w:val="left" w:pos="426"/>
        </w:tabs>
        <w:jc w:val="both"/>
        <w:rPr>
          <w:rFonts w:cs="Arial"/>
          <w:sz w:val="22"/>
        </w:rPr>
      </w:pPr>
    </w:p>
    <w:p w:rsidR="00DA6ACD" w:rsidRDefault="005E7707" w:rsidP="00BC01AE">
      <w:pPr>
        <w:pStyle w:val="Zkladntext210"/>
        <w:numPr>
          <w:ilvl w:val="0"/>
          <w:numId w:val="3"/>
        </w:numPr>
        <w:tabs>
          <w:tab w:val="left" w:pos="426"/>
        </w:tabs>
        <w:ind w:left="426" w:hanging="426"/>
        <w:jc w:val="both"/>
        <w:rPr>
          <w:rFonts w:cs="Arial"/>
          <w:sz w:val="22"/>
        </w:rPr>
      </w:pPr>
      <w:r>
        <w:rPr>
          <w:rFonts w:cs="Arial"/>
          <w:sz w:val="22"/>
        </w:rPr>
        <w:t>B</w:t>
      </w:r>
      <w:r w:rsidR="00DA6ACD">
        <w:rPr>
          <w:rFonts w:cs="Arial"/>
          <w:sz w:val="22"/>
        </w:rPr>
        <w:t>ěh záruční doby</w:t>
      </w:r>
      <w:r>
        <w:rPr>
          <w:rFonts w:cs="Arial"/>
          <w:sz w:val="22"/>
        </w:rPr>
        <w:t xml:space="preserve"> se staví</w:t>
      </w:r>
      <w:r w:rsidR="00DA6ACD">
        <w:rPr>
          <w:rFonts w:cs="Arial"/>
          <w:sz w:val="22"/>
        </w:rPr>
        <w:t xml:space="preserve"> od uplatnění reklamace u zhotovitele do odstranění reklamovaných záručních vad. V případě uplatnění reklamace k vadám, které nemají vliv na funkčnost díla a jsou samostatně </w:t>
      </w:r>
      <w:r>
        <w:rPr>
          <w:rFonts w:cs="Arial"/>
          <w:sz w:val="22"/>
        </w:rPr>
        <w:t xml:space="preserve">odstranitelné, mohou se </w:t>
      </w:r>
      <w:r w:rsidR="00B240CA">
        <w:rPr>
          <w:rFonts w:cs="Arial"/>
          <w:sz w:val="22"/>
        </w:rPr>
        <w:t xml:space="preserve">smluvní </w:t>
      </w:r>
      <w:r w:rsidR="00DA6ACD">
        <w:rPr>
          <w:rFonts w:cs="Arial"/>
          <w:sz w:val="22"/>
        </w:rPr>
        <w:t>strany</w:t>
      </w:r>
      <w:r>
        <w:rPr>
          <w:rFonts w:cs="Arial"/>
          <w:sz w:val="22"/>
        </w:rPr>
        <w:t xml:space="preserve"> </w:t>
      </w:r>
      <w:r w:rsidR="00DA6ACD">
        <w:rPr>
          <w:rFonts w:cs="Arial"/>
          <w:sz w:val="22"/>
        </w:rPr>
        <w:t xml:space="preserve">v rámci </w:t>
      </w:r>
      <w:r w:rsidR="003F6195">
        <w:rPr>
          <w:rFonts w:cs="Arial"/>
          <w:sz w:val="22"/>
        </w:rPr>
        <w:t>reklamačního řízení dohodnout o </w:t>
      </w:r>
      <w:r w:rsidR="00DA6ACD">
        <w:rPr>
          <w:rFonts w:cs="Arial"/>
          <w:sz w:val="22"/>
        </w:rPr>
        <w:t>ponechání běhu záruční doby jako takové dle znění smlouvy</w:t>
      </w:r>
      <w:r>
        <w:rPr>
          <w:rFonts w:cs="Arial"/>
          <w:sz w:val="22"/>
        </w:rPr>
        <w:t xml:space="preserve"> o dílo</w:t>
      </w:r>
      <w:r w:rsidR="00DA6ACD">
        <w:rPr>
          <w:rFonts w:cs="Arial"/>
          <w:sz w:val="22"/>
        </w:rPr>
        <w:t>.</w:t>
      </w:r>
    </w:p>
    <w:p w:rsidR="00DA6ACD" w:rsidRDefault="00DA6ACD" w:rsidP="00DA6ACD">
      <w:pPr>
        <w:pStyle w:val="Zkladntext210"/>
        <w:tabs>
          <w:tab w:val="left" w:pos="426"/>
        </w:tabs>
        <w:ind w:left="360" w:hanging="360"/>
        <w:jc w:val="both"/>
        <w:rPr>
          <w:rFonts w:cs="Arial"/>
          <w:sz w:val="22"/>
        </w:rPr>
      </w:pPr>
    </w:p>
    <w:p w:rsidR="00DA6ACD" w:rsidRDefault="00DA6ACD" w:rsidP="00BC01AE">
      <w:pPr>
        <w:pStyle w:val="Zkladntext210"/>
        <w:numPr>
          <w:ilvl w:val="0"/>
          <w:numId w:val="3"/>
        </w:numPr>
        <w:tabs>
          <w:tab w:val="left" w:pos="426"/>
        </w:tabs>
        <w:ind w:left="426" w:hanging="426"/>
        <w:jc w:val="both"/>
        <w:rPr>
          <w:rFonts w:cs="Arial"/>
          <w:sz w:val="22"/>
        </w:rPr>
      </w:pPr>
      <w:r>
        <w:rPr>
          <w:rFonts w:cs="Arial"/>
          <w:sz w:val="22"/>
        </w:rPr>
        <w:t>Reklamaci lze uplatnit nejpozději do posledního dne záruční doby, přičemž i reklamace odeslaná objednatelem v poslední den záruční doby se považuje za včas uplatněnou.</w:t>
      </w:r>
    </w:p>
    <w:p w:rsidR="00DA6ACD" w:rsidRDefault="00DA6ACD" w:rsidP="00DA6ACD">
      <w:pPr>
        <w:pStyle w:val="Zkladntext210"/>
        <w:tabs>
          <w:tab w:val="left" w:pos="426"/>
        </w:tabs>
        <w:jc w:val="both"/>
        <w:rPr>
          <w:rFonts w:cs="Arial"/>
          <w:sz w:val="22"/>
        </w:rPr>
      </w:pPr>
    </w:p>
    <w:p w:rsidR="00DA6ACD" w:rsidRDefault="00DA6ACD" w:rsidP="00BC01AE">
      <w:pPr>
        <w:pStyle w:val="Zkladntext210"/>
        <w:numPr>
          <w:ilvl w:val="0"/>
          <w:numId w:val="3"/>
        </w:numPr>
        <w:tabs>
          <w:tab w:val="left" w:pos="426"/>
        </w:tabs>
        <w:ind w:left="426" w:hanging="426"/>
        <w:jc w:val="both"/>
        <w:rPr>
          <w:rFonts w:cs="Arial"/>
          <w:sz w:val="22"/>
        </w:rPr>
      </w:pPr>
      <w:r>
        <w:rPr>
          <w:rFonts w:cs="Arial"/>
          <w:sz w:val="22"/>
        </w:rPr>
        <w:t xml:space="preserve">Náklady na odstranění reklamované vady nese zhotovitel i ve sporných případech až do rozhodnutí soudu. </w:t>
      </w:r>
    </w:p>
    <w:p w:rsidR="00DA6ACD" w:rsidRDefault="00DA6ACD" w:rsidP="00DA6ACD">
      <w:pPr>
        <w:pStyle w:val="Zkladntext210"/>
        <w:tabs>
          <w:tab w:val="left" w:pos="426"/>
        </w:tabs>
        <w:jc w:val="both"/>
        <w:rPr>
          <w:rFonts w:cs="Arial"/>
          <w:sz w:val="22"/>
        </w:rPr>
      </w:pPr>
    </w:p>
    <w:p w:rsidR="00DA6ACD" w:rsidRDefault="00DA6ACD" w:rsidP="00BC01AE">
      <w:pPr>
        <w:pStyle w:val="Zkladntext210"/>
        <w:numPr>
          <w:ilvl w:val="0"/>
          <w:numId w:val="3"/>
        </w:numPr>
        <w:tabs>
          <w:tab w:val="left" w:pos="426"/>
        </w:tabs>
        <w:ind w:left="426" w:hanging="426"/>
        <w:jc w:val="both"/>
        <w:rPr>
          <w:rFonts w:cs="Arial"/>
          <w:sz w:val="22"/>
        </w:rPr>
      </w:pPr>
      <w:r>
        <w:rPr>
          <w:rFonts w:cs="Arial"/>
          <w:sz w:val="22"/>
        </w:rPr>
        <w:t>Prokáže-li se ve sporných případech, že objednatel reklamoval vadu neoprávněně, tedy že vada není kryta zárukou (vadu způsobil nevhodným užíváním díla objednatel apod.), je objednatel povinen uhradit zhotoviteli veškeré jemu v souvislosti s odstraněním vady vzniklé oprávněné náklady.</w:t>
      </w:r>
    </w:p>
    <w:p w:rsidR="00C54214" w:rsidRDefault="00C54214" w:rsidP="00B15B1D">
      <w:pPr>
        <w:pStyle w:val="Zkladntext210"/>
        <w:tabs>
          <w:tab w:val="left" w:pos="426"/>
        </w:tabs>
        <w:jc w:val="both"/>
        <w:rPr>
          <w:rFonts w:cs="Arial"/>
          <w:sz w:val="22"/>
        </w:rPr>
      </w:pPr>
    </w:p>
    <w:p w:rsidR="007B74FF" w:rsidRDefault="007B74FF" w:rsidP="00B15B1D">
      <w:pPr>
        <w:pStyle w:val="Zkladntext210"/>
        <w:tabs>
          <w:tab w:val="left" w:pos="426"/>
        </w:tabs>
        <w:jc w:val="both"/>
        <w:rPr>
          <w:rFonts w:cs="Arial"/>
          <w:sz w:val="22"/>
        </w:rPr>
      </w:pPr>
    </w:p>
    <w:p w:rsidR="00B15B1D" w:rsidRDefault="00B15B1D" w:rsidP="00474079">
      <w:pPr>
        <w:pStyle w:val="Nadpis7"/>
      </w:pPr>
      <w:r>
        <w:t xml:space="preserve">IX. </w:t>
      </w:r>
      <w:r w:rsidR="009466AA">
        <w:t>Odpovědnost za škodu a s</w:t>
      </w:r>
      <w:r>
        <w:t xml:space="preserve">mluvní </w:t>
      </w:r>
      <w:r w:rsidR="009466AA">
        <w:t>pokuty</w:t>
      </w:r>
    </w:p>
    <w:p w:rsidR="00B15B1D" w:rsidRDefault="00B15B1D" w:rsidP="002763CD">
      <w:pPr>
        <w:pStyle w:val="Zkladntext210"/>
        <w:keepNext/>
        <w:jc w:val="both"/>
        <w:rPr>
          <w:rFonts w:cs="Arial"/>
          <w:sz w:val="22"/>
        </w:rPr>
      </w:pPr>
    </w:p>
    <w:p w:rsidR="009466AA" w:rsidRDefault="009466AA" w:rsidP="00BC01AE">
      <w:pPr>
        <w:pStyle w:val="Zkladntext210"/>
        <w:numPr>
          <w:ilvl w:val="0"/>
          <w:numId w:val="8"/>
        </w:numPr>
        <w:tabs>
          <w:tab w:val="left" w:pos="426"/>
        </w:tabs>
        <w:ind w:left="426" w:hanging="426"/>
        <w:jc w:val="both"/>
        <w:rPr>
          <w:rFonts w:cs="Arial"/>
          <w:sz w:val="22"/>
        </w:rPr>
      </w:pPr>
      <w:r>
        <w:rPr>
          <w:rFonts w:cs="Arial"/>
          <w:sz w:val="22"/>
        </w:rPr>
        <w:t xml:space="preserve">Zhotovitel je v případě porušení své povinnosti stanovené </w:t>
      </w:r>
      <w:r w:rsidR="001F4F65">
        <w:rPr>
          <w:rFonts w:cs="Arial"/>
          <w:sz w:val="22"/>
        </w:rPr>
        <w:t>smlouvou o dílo</w:t>
      </w:r>
      <w:r>
        <w:rPr>
          <w:rFonts w:cs="Arial"/>
          <w:sz w:val="22"/>
        </w:rPr>
        <w:t xml:space="preserve"> povinen objednateli uhradit a objednatel je oprávněn po zhotoviteli v takovém případě požadova</w:t>
      </w:r>
      <w:r w:rsidR="001F4F65">
        <w:rPr>
          <w:rFonts w:cs="Arial"/>
          <w:sz w:val="22"/>
        </w:rPr>
        <w:t>t uhrazení smluvních pokut</w:t>
      </w:r>
      <w:r>
        <w:rPr>
          <w:rFonts w:cs="Arial"/>
          <w:sz w:val="22"/>
        </w:rPr>
        <w:t>:</w:t>
      </w:r>
    </w:p>
    <w:p w:rsidR="009466AA" w:rsidRDefault="009466AA" w:rsidP="009466AA">
      <w:pPr>
        <w:pStyle w:val="Zkladntext210"/>
        <w:tabs>
          <w:tab w:val="left" w:pos="426"/>
        </w:tabs>
        <w:jc w:val="both"/>
        <w:rPr>
          <w:rFonts w:cs="Arial"/>
          <w:sz w:val="22"/>
        </w:rPr>
      </w:pPr>
      <w:r>
        <w:rPr>
          <w:rFonts w:cs="Arial"/>
          <w:sz w:val="22"/>
        </w:rPr>
        <w:t xml:space="preserve"> </w:t>
      </w:r>
    </w:p>
    <w:p w:rsidR="006A17BE" w:rsidRDefault="006A17BE" w:rsidP="002763CD">
      <w:pPr>
        <w:pStyle w:val="Zkladntext210"/>
        <w:numPr>
          <w:ilvl w:val="0"/>
          <w:numId w:val="16"/>
        </w:numPr>
        <w:tabs>
          <w:tab w:val="left" w:pos="426"/>
        </w:tabs>
        <w:jc w:val="both"/>
        <w:rPr>
          <w:rFonts w:cs="Arial"/>
          <w:sz w:val="22"/>
        </w:rPr>
      </w:pPr>
      <w:r>
        <w:rPr>
          <w:rFonts w:cs="Arial"/>
          <w:sz w:val="22"/>
        </w:rPr>
        <w:t xml:space="preserve">při </w:t>
      </w:r>
      <w:r w:rsidR="009F0E42">
        <w:rPr>
          <w:rFonts w:cs="Arial"/>
          <w:sz w:val="22"/>
        </w:rPr>
        <w:t xml:space="preserve">nesplnění termínu předání a převzetí díla sjednaného </w:t>
      </w:r>
      <w:r w:rsidR="001F4F65">
        <w:rPr>
          <w:rFonts w:cs="Arial"/>
          <w:sz w:val="22"/>
        </w:rPr>
        <w:t>ve smlouvě o dílo</w:t>
      </w:r>
      <w:r w:rsidR="009F0E42">
        <w:rPr>
          <w:rFonts w:cs="Arial"/>
          <w:sz w:val="22"/>
        </w:rPr>
        <w:t xml:space="preserve"> smluvní </w:t>
      </w:r>
      <w:r w:rsidR="001F4F65">
        <w:rPr>
          <w:rFonts w:cs="Arial"/>
          <w:sz w:val="22"/>
        </w:rPr>
        <w:t>pokutu ve</w:t>
      </w:r>
      <w:r w:rsidR="003F6195">
        <w:rPr>
          <w:rFonts w:cs="Arial"/>
          <w:sz w:val="22"/>
        </w:rPr>
        <w:t> </w:t>
      </w:r>
      <w:r w:rsidR="001F4F65">
        <w:rPr>
          <w:rFonts w:cs="Arial"/>
          <w:sz w:val="22"/>
        </w:rPr>
        <w:t xml:space="preserve">výši 0,1 % z ceny díla </w:t>
      </w:r>
      <w:r w:rsidR="009F0E42">
        <w:rPr>
          <w:rFonts w:cs="Arial"/>
          <w:sz w:val="22"/>
        </w:rPr>
        <w:t>z</w:t>
      </w:r>
      <w:r w:rsidR="009F0E42" w:rsidRPr="002C5340">
        <w:rPr>
          <w:rFonts w:cs="Arial"/>
          <w:sz w:val="22"/>
        </w:rPr>
        <w:t>a</w:t>
      </w:r>
      <w:r w:rsidR="009F0E42" w:rsidRPr="00A32F73">
        <w:rPr>
          <w:rFonts w:cs="Arial"/>
          <w:sz w:val="22"/>
        </w:rPr>
        <w:t xml:space="preserve"> každý započatý kalendářní den prodlení, až do dne podpisu zápisu o předání a převzetí díla</w:t>
      </w:r>
      <w:r>
        <w:rPr>
          <w:rFonts w:cs="Arial"/>
          <w:sz w:val="22"/>
        </w:rPr>
        <w:t xml:space="preserve"> dle čl. VII odst. 9 těchto obchodních podmínek</w:t>
      </w:r>
    </w:p>
    <w:p w:rsidR="006A17BE" w:rsidRDefault="006A17BE" w:rsidP="002763CD">
      <w:pPr>
        <w:pStyle w:val="Zkladntext210"/>
        <w:tabs>
          <w:tab w:val="left" w:pos="426"/>
        </w:tabs>
        <w:ind w:left="360"/>
        <w:jc w:val="both"/>
        <w:rPr>
          <w:rFonts w:cs="Arial"/>
          <w:sz w:val="22"/>
        </w:rPr>
      </w:pPr>
    </w:p>
    <w:p w:rsidR="006A17BE" w:rsidRPr="00136C65" w:rsidRDefault="006A17BE" w:rsidP="00BC01AE">
      <w:pPr>
        <w:pStyle w:val="Zkladntext210"/>
        <w:numPr>
          <w:ilvl w:val="0"/>
          <w:numId w:val="16"/>
        </w:numPr>
        <w:tabs>
          <w:tab w:val="left" w:pos="426"/>
        </w:tabs>
        <w:jc w:val="both"/>
        <w:rPr>
          <w:rFonts w:cs="Arial"/>
          <w:sz w:val="22"/>
        </w:rPr>
      </w:pPr>
      <w:r>
        <w:rPr>
          <w:rFonts w:cs="Arial"/>
          <w:sz w:val="22"/>
        </w:rPr>
        <w:t>při</w:t>
      </w:r>
      <w:r w:rsidRPr="00136C65">
        <w:rPr>
          <w:rFonts w:cs="Arial"/>
          <w:sz w:val="22"/>
        </w:rPr>
        <w:t xml:space="preserve"> nesplnění termínu dokončení stavebních a montážních prací na díle sjednaného </w:t>
      </w:r>
      <w:r w:rsidR="003F6195">
        <w:rPr>
          <w:rFonts w:cs="Arial"/>
          <w:sz w:val="22"/>
        </w:rPr>
        <w:t>ve </w:t>
      </w:r>
      <w:r>
        <w:rPr>
          <w:rFonts w:cs="Arial"/>
          <w:sz w:val="22"/>
        </w:rPr>
        <w:t>smlouvě o dílo</w:t>
      </w:r>
      <w:r w:rsidRPr="00136C65">
        <w:rPr>
          <w:rFonts w:cs="Arial"/>
          <w:sz w:val="22"/>
        </w:rPr>
        <w:t xml:space="preserve"> </w:t>
      </w:r>
      <w:r>
        <w:rPr>
          <w:rFonts w:cs="Arial"/>
          <w:sz w:val="22"/>
        </w:rPr>
        <w:t>sm</w:t>
      </w:r>
      <w:r w:rsidRPr="00136C65">
        <w:rPr>
          <w:rFonts w:cs="Arial"/>
          <w:sz w:val="22"/>
        </w:rPr>
        <w:t>luvní pokut</w:t>
      </w:r>
      <w:r>
        <w:rPr>
          <w:rFonts w:cs="Arial"/>
          <w:sz w:val="22"/>
        </w:rPr>
        <w:t>u</w:t>
      </w:r>
      <w:r w:rsidRPr="00136C65">
        <w:rPr>
          <w:rFonts w:cs="Arial"/>
          <w:sz w:val="22"/>
        </w:rPr>
        <w:t xml:space="preserve"> ve výši 0,1 % z ceny díla za každý započatý kalendářní den prodlení, až do dne podpisu protokolu dle čl. VII odst. 9. </w:t>
      </w:r>
      <w:r>
        <w:rPr>
          <w:rFonts w:cs="Arial"/>
          <w:sz w:val="22"/>
        </w:rPr>
        <w:t>těchto obchodních podmínek</w:t>
      </w:r>
      <w:r w:rsidRPr="00136C65">
        <w:rPr>
          <w:rFonts w:cs="Arial"/>
          <w:sz w:val="22"/>
        </w:rPr>
        <w:t>;</w:t>
      </w:r>
    </w:p>
    <w:p w:rsidR="009F0E42" w:rsidRPr="006A17BE" w:rsidRDefault="009F0E42" w:rsidP="006A17BE">
      <w:pPr>
        <w:pStyle w:val="Zkladntext210"/>
        <w:tabs>
          <w:tab w:val="left" w:pos="426"/>
        </w:tabs>
        <w:ind w:left="426"/>
        <w:jc w:val="both"/>
        <w:rPr>
          <w:rFonts w:cs="Arial"/>
          <w:sz w:val="22"/>
        </w:rPr>
      </w:pPr>
    </w:p>
    <w:p w:rsidR="00B15B1D" w:rsidRPr="00A32F73" w:rsidRDefault="006A17BE" w:rsidP="002763CD">
      <w:pPr>
        <w:pStyle w:val="Zkladntext210"/>
        <w:numPr>
          <w:ilvl w:val="0"/>
          <w:numId w:val="16"/>
        </w:numPr>
        <w:tabs>
          <w:tab w:val="left" w:pos="426"/>
        </w:tabs>
        <w:jc w:val="both"/>
        <w:rPr>
          <w:rFonts w:cs="Arial"/>
          <w:sz w:val="22"/>
        </w:rPr>
      </w:pPr>
      <w:r>
        <w:rPr>
          <w:rFonts w:cs="Arial"/>
          <w:sz w:val="22"/>
        </w:rPr>
        <w:t>p</w:t>
      </w:r>
      <w:r w:rsidRPr="00A32F73">
        <w:rPr>
          <w:rFonts w:cs="Arial"/>
          <w:sz w:val="22"/>
        </w:rPr>
        <w:t xml:space="preserve">ři </w:t>
      </w:r>
      <w:r w:rsidR="00B15B1D" w:rsidRPr="00A32F73">
        <w:rPr>
          <w:rFonts w:cs="Arial"/>
          <w:sz w:val="22"/>
        </w:rPr>
        <w:t xml:space="preserve">nesplnění termínu vyklizení staveniště oproti dohodnutému termínu ve stavu předepsaného projektem resp. původního stavu, zaplatí zhotovitel objednateli smluvní pokutu ve </w:t>
      </w:r>
      <w:r w:rsidR="00B15B1D" w:rsidRPr="002C5340">
        <w:rPr>
          <w:rFonts w:cs="Arial"/>
          <w:sz w:val="22"/>
        </w:rPr>
        <w:t>výši</w:t>
      </w:r>
      <w:r w:rsidR="00545FFC">
        <w:rPr>
          <w:rFonts w:cs="Arial"/>
          <w:sz w:val="22"/>
        </w:rPr>
        <w:t> </w:t>
      </w:r>
      <w:r w:rsidR="00B15B1D" w:rsidRPr="002C5340">
        <w:rPr>
          <w:rFonts w:cs="Arial"/>
          <w:sz w:val="22"/>
          <w:szCs w:val="22"/>
        </w:rPr>
        <w:t>5.000,-</w:t>
      </w:r>
      <w:r w:rsidR="00B15B1D" w:rsidRPr="00A32F73">
        <w:rPr>
          <w:rFonts w:cs="Arial"/>
          <w:sz w:val="22"/>
          <w:szCs w:val="22"/>
        </w:rPr>
        <w:t xml:space="preserve"> Kč</w:t>
      </w:r>
      <w:r w:rsidR="00B15B1D" w:rsidRPr="00A32F73">
        <w:rPr>
          <w:rFonts w:cs="Arial"/>
          <w:sz w:val="22"/>
        </w:rPr>
        <w:t xml:space="preserve"> za každý započatý kalendářní den prodlení</w:t>
      </w:r>
      <w:r>
        <w:rPr>
          <w:rFonts w:cs="Arial"/>
          <w:sz w:val="22"/>
        </w:rPr>
        <w:t>;</w:t>
      </w:r>
    </w:p>
    <w:p w:rsidR="00B15B1D" w:rsidRPr="00A32F73" w:rsidRDefault="00B15B1D" w:rsidP="00751FB4">
      <w:pPr>
        <w:pStyle w:val="Zkladntext210"/>
        <w:tabs>
          <w:tab w:val="left" w:pos="426"/>
        </w:tabs>
        <w:ind w:left="426"/>
        <w:jc w:val="both"/>
        <w:rPr>
          <w:rFonts w:cs="Arial"/>
          <w:sz w:val="22"/>
        </w:rPr>
      </w:pPr>
    </w:p>
    <w:p w:rsidR="00B15B1D" w:rsidRPr="00A32F73" w:rsidRDefault="006A17BE" w:rsidP="002763CD">
      <w:pPr>
        <w:pStyle w:val="Zkladntext210"/>
        <w:numPr>
          <w:ilvl w:val="0"/>
          <w:numId w:val="16"/>
        </w:numPr>
        <w:tabs>
          <w:tab w:val="left" w:pos="426"/>
        </w:tabs>
        <w:jc w:val="both"/>
        <w:rPr>
          <w:rFonts w:cs="Arial"/>
          <w:sz w:val="22"/>
        </w:rPr>
      </w:pPr>
      <w:r>
        <w:rPr>
          <w:rFonts w:cs="Arial"/>
          <w:sz w:val="22"/>
        </w:rPr>
        <w:lastRenderedPageBreak/>
        <w:t>k</w:t>
      </w:r>
      <w:r w:rsidRPr="00A32F73">
        <w:rPr>
          <w:rFonts w:cs="Arial"/>
          <w:sz w:val="22"/>
        </w:rPr>
        <w:t xml:space="preserve">aždý </w:t>
      </w:r>
      <w:r w:rsidR="00B15B1D" w:rsidRPr="00A32F73">
        <w:rPr>
          <w:rFonts w:cs="Arial"/>
          <w:sz w:val="22"/>
        </w:rPr>
        <w:t xml:space="preserve">případ </w:t>
      </w:r>
      <w:proofErr w:type="gramStart"/>
      <w:r w:rsidR="00B15B1D" w:rsidRPr="00A32F73">
        <w:rPr>
          <w:rFonts w:cs="Arial"/>
          <w:sz w:val="22"/>
        </w:rPr>
        <w:t>nevyzvání</w:t>
      </w:r>
      <w:proofErr w:type="gramEnd"/>
      <w:r w:rsidR="00B15B1D" w:rsidRPr="00A32F73">
        <w:rPr>
          <w:rFonts w:cs="Arial"/>
          <w:sz w:val="22"/>
        </w:rPr>
        <w:t xml:space="preserve"> objednatele zhotovitelem k prohlídce zakrývaných částí díla</w:t>
      </w:r>
      <w:r w:rsidR="00B15B1D">
        <w:rPr>
          <w:rFonts w:cs="Arial"/>
          <w:sz w:val="22"/>
        </w:rPr>
        <w:t xml:space="preserve"> </w:t>
      </w:r>
      <w:r w:rsidR="00B15B1D" w:rsidRPr="00A32F73">
        <w:rPr>
          <w:rFonts w:cs="Arial"/>
          <w:sz w:val="22"/>
        </w:rPr>
        <w:t>v</w:t>
      </w:r>
      <w:r w:rsidR="00545FFC">
        <w:rPr>
          <w:rFonts w:cs="Arial"/>
          <w:sz w:val="22"/>
        </w:rPr>
        <w:t> </w:t>
      </w:r>
      <w:r w:rsidR="00B15B1D" w:rsidRPr="00A32F73">
        <w:rPr>
          <w:rFonts w:cs="Arial"/>
          <w:sz w:val="22"/>
        </w:rPr>
        <w:t xml:space="preserve">dohodnutém termínu </w:t>
      </w:r>
      <w:proofErr w:type="gramStart"/>
      <w:r w:rsidR="00B15B1D" w:rsidRPr="00A32F73">
        <w:rPr>
          <w:rFonts w:cs="Arial"/>
          <w:sz w:val="22"/>
        </w:rPr>
        <w:t>podléhá</w:t>
      </w:r>
      <w:proofErr w:type="gramEnd"/>
      <w:r w:rsidR="00B15B1D" w:rsidRPr="00A32F73">
        <w:rPr>
          <w:rFonts w:cs="Arial"/>
          <w:sz w:val="22"/>
        </w:rPr>
        <w:t xml:space="preserve"> smluvní pokutě ve výši </w:t>
      </w:r>
      <w:r w:rsidR="00B15B1D" w:rsidRPr="002C5340">
        <w:rPr>
          <w:rFonts w:cs="Arial"/>
          <w:sz w:val="22"/>
        </w:rPr>
        <w:t>5.000,- Kč.</w:t>
      </w:r>
      <w:r w:rsidR="00B15B1D" w:rsidRPr="00A32F73">
        <w:rPr>
          <w:rFonts w:cs="Arial"/>
          <w:sz w:val="22"/>
        </w:rPr>
        <w:t xml:space="preserve"> Na vyžádání objednatele je zhotovitel povinen takto zakryté části na svůj náklad odkrýt a umožnit objednateli jejich kontrolu</w:t>
      </w:r>
      <w:r>
        <w:rPr>
          <w:rFonts w:cs="Arial"/>
          <w:sz w:val="22"/>
        </w:rPr>
        <w:t>;</w:t>
      </w:r>
    </w:p>
    <w:p w:rsidR="00B15B1D" w:rsidRPr="00A32F73" w:rsidRDefault="00B15B1D" w:rsidP="00751FB4">
      <w:pPr>
        <w:pStyle w:val="Zkladntext210"/>
        <w:tabs>
          <w:tab w:val="left" w:pos="426"/>
        </w:tabs>
        <w:ind w:left="426"/>
        <w:jc w:val="both"/>
        <w:rPr>
          <w:rFonts w:cs="Arial"/>
          <w:sz w:val="22"/>
        </w:rPr>
      </w:pPr>
    </w:p>
    <w:p w:rsidR="00B15B1D" w:rsidRDefault="006A17BE" w:rsidP="002763CD">
      <w:pPr>
        <w:pStyle w:val="Zkladntext210"/>
        <w:numPr>
          <w:ilvl w:val="0"/>
          <w:numId w:val="16"/>
        </w:numPr>
        <w:tabs>
          <w:tab w:val="left" w:pos="426"/>
        </w:tabs>
        <w:jc w:val="both"/>
        <w:rPr>
          <w:rFonts w:cs="Arial"/>
          <w:sz w:val="22"/>
        </w:rPr>
      </w:pPr>
      <w:r>
        <w:rPr>
          <w:rFonts w:cs="Arial"/>
          <w:sz w:val="22"/>
        </w:rPr>
        <w:t>s</w:t>
      </w:r>
      <w:r w:rsidR="00B15B1D" w:rsidRPr="00A32F73">
        <w:rPr>
          <w:rFonts w:cs="Arial"/>
          <w:sz w:val="22"/>
        </w:rPr>
        <w:t>mluvní pokuta pro případ prodlení s odstraněním reklamované vady</w:t>
      </w:r>
      <w:r w:rsidR="005B5D6D">
        <w:rPr>
          <w:rFonts w:cs="Arial"/>
          <w:sz w:val="22"/>
        </w:rPr>
        <w:t xml:space="preserve"> nebo vady ze zápisu o předání a převzetí díla</w:t>
      </w:r>
      <w:r w:rsidR="00B15B1D" w:rsidRPr="00A32F73">
        <w:rPr>
          <w:rFonts w:cs="Arial"/>
          <w:sz w:val="22"/>
        </w:rPr>
        <w:t xml:space="preserve"> v dohodnutém termínu činí </w:t>
      </w:r>
      <w:r w:rsidR="00474079">
        <w:rPr>
          <w:rFonts w:cs="Arial"/>
          <w:sz w:val="22"/>
        </w:rPr>
        <w:t>1</w:t>
      </w:r>
      <w:r w:rsidR="00B15B1D" w:rsidRPr="002C5340">
        <w:rPr>
          <w:rFonts w:cs="Arial"/>
          <w:sz w:val="22"/>
        </w:rPr>
        <w:t>.000,- Kč za každý započatý kalendářní den a vadu až do doby jejího odstranění</w:t>
      </w:r>
      <w:r>
        <w:rPr>
          <w:rFonts w:cs="Arial"/>
          <w:sz w:val="22"/>
        </w:rPr>
        <w:t>;</w:t>
      </w:r>
    </w:p>
    <w:p w:rsidR="00B60BCA" w:rsidRDefault="00B60BCA" w:rsidP="0083114F">
      <w:pPr>
        <w:pStyle w:val="Odstavecseseznamem"/>
        <w:rPr>
          <w:rFonts w:cs="Arial"/>
          <w:sz w:val="22"/>
        </w:rPr>
      </w:pPr>
    </w:p>
    <w:p w:rsidR="00B60BCA" w:rsidRDefault="006A17BE" w:rsidP="002763CD">
      <w:pPr>
        <w:pStyle w:val="Zkladntext210"/>
        <w:numPr>
          <w:ilvl w:val="0"/>
          <w:numId w:val="16"/>
        </w:numPr>
        <w:tabs>
          <w:tab w:val="left" w:pos="426"/>
        </w:tabs>
        <w:jc w:val="both"/>
        <w:rPr>
          <w:rFonts w:cs="Arial"/>
          <w:sz w:val="22"/>
        </w:rPr>
      </w:pPr>
      <w:r>
        <w:rPr>
          <w:rFonts w:cs="Arial"/>
          <w:sz w:val="22"/>
        </w:rPr>
        <w:t>s</w:t>
      </w:r>
      <w:r w:rsidRPr="00DA6ACD">
        <w:rPr>
          <w:rFonts w:cs="Arial"/>
          <w:sz w:val="22"/>
        </w:rPr>
        <w:t xml:space="preserve">mluvní </w:t>
      </w:r>
      <w:r w:rsidR="00B60BCA" w:rsidRPr="00DA6ACD">
        <w:rPr>
          <w:rFonts w:cs="Arial"/>
          <w:sz w:val="22"/>
        </w:rPr>
        <w:t>pokuta pro případ závažného a opakovaného porušení bezpečnostních předpisů</w:t>
      </w:r>
      <w:r w:rsidR="00084D2A">
        <w:rPr>
          <w:rFonts w:cs="Arial"/>
          <w:sz w:val="22"/>
        </w:rPr>
        <w:t xml:space="preserve">, zjištěného koordinátorem </w:t>
      </w:r>
      <w:r w:rsidR="00C814AD">
        <w:rPr>
          <w:rFonts w:cs="Arial"/>
          <w:sz w:val="22"/>
        </w:rPr>
        <w:t xml:space="preserve">bezpečnosti a ochrany zdraví při práci na staveništi </w:t>
      </w:r>
      <w:r w:rsidR="00084D2A">
        <w:rPr>
          <w:rFonts w:cs="Arial"/>
          <w:sz w:val="22"/>
        </w:rPr>
        <w:t>(bude-li určen)</w:t>
      </w:r>
      <w:r w:rsidR="00B60BCA" w:rsidRPr="00DA6ACD">
        <w:rPr>
          <w:rFonts w:cs="Arial"/>
          <w:sz w:val="22"/>
        </w:rPr>
        <w:t xml:space="preserve"> </w:t>
      </w:r>
      <w:r>
        <w:rPr>
          <w:rFonts w:cs="Arial"/>
          <w:sz w:val="22"/>
        </w:rPr>
        <w:t xml:space="preserve">nebo technikem BOZP objednatele </w:t>
      </w:r>
      <w:r w:rsidR="00B60BCA" w:rsidRPr="00DA6ACD">
        <w:rPr>
          <w:rFonts w:cs="Arial"/>
          <w:sz w:val="22"/>
        </w:rPr>
        <w:t>při realizaci díla činí 5.000,- Kč za každý případ</w:t>
      </w:r>
      <w:r>
        <w:rPr>
          <w:rFonts w:cs="Arial"/>
          <w:sz w:val="22"/>
        </w:rPr>
        <w:t>;</w:t>
      </w:r>
    </w:p>
    <w:p w:rsidR="006A17BE" w:rsidRDefault="006A17BE" w:rsidP="00136C65">
      <w:pPr>
        <w:pStyle w:val="Zkladntext210"/>
        <w:tabs>
          <w:tab w:val="left" w:pos="426"/>
        </w:tabs>
        <w:ind w:left="720"/>
        <w:jc w:val="both"/>
        <w:rPr>
          <w:rFonts w:cs="Arial"/>
          <w:sz w:val="22"/>
        </w:rPr>
      </w:pPr>
    </w:p>
    <w:p w:rsidR="006A17BE" w:rsidRDefault="006A17BE" w:rsidP="00BC01AE">
      <w:pPr>
        <w:pStyle w:val="Zkladntext210"/>
        <w:numPr>
          <w:ilvl w:val="0"/>
          <w:numId w:val="16"/>
        </w:numPr>
        <w:tabs>
          <w:tab w:val="left" w:pos="426"/>
        </w:tabs>
        <w:jc w:val="both"/>
        <w:rPr>
          <w:rFonts w:cs="Arial"/>
          <w:sz w:val="22"/>
        </w:rPr>
      </w:pPr>
      <w:r w:rsidRPr="00136C65">
        <w:rPr>
          <w:rFonts w:cs="Arial"/>
          <w:sz w:val="22"/>
        </w:rPr>
        <w:t>smluvní pokuta pro případ závažného a opakovaného porušení povinnosti zhotovitele vést stavební deník v souladu s vyhláškou č. 499/2006 Sb., o dokumentaci staveb, ve znění pozdějších předpisů, činí 5.000,- Kč za každý případ;</w:t>
      </w:r>
    </w:p>
    <w:p w:rsidR="006A17BE" w:rsidRPr="00136C65" w:rsidRDefault="006A17BE" w:rsidP="00136C65">
      <w:pPr>
        <w:pStyle w:val="Zkladntext210"/>
        <w:tabs>
          <w:tab w:val="left" w:pos="426"/>
        </w:tabs>
        <w:jc w:val="both"/>
        <w:rPr>
          <w:rFonts w:cs="Arial"/>
          <w:sz w:val="22"/>
        </w:rPr>
      </w:pPr>
    </w:p>
    <w:p w:rsidR="006A17BE" w:rsidRPr="00136C65" w:rsidRDefault="006A17BE" w:rsidP="00BC01AE">
      <w:pPr>
        <w:pStyle w:val="Zkladntext210"/>
        <w:numPr>
          <w:ilvl w:val="0"/>
          <w:numId w:val="16"/>
        </w:numPr>
        <w:tabs>
          <w:tab w:val="left" w:pos="426"/>
        </w:tabs>
        <w:jc w:val="both"/>
        <w:rPr>
          <w:rFonts w:cs="Arial"/>
          <w:sz w:val="22"/>
        </w:rPr>
      </w:pPr>
      <w:r w:rsidRPr="00136C65">
        <w:rPr>
          <w:rFonts w:cs="Arial"/>
          <w:sz w:val="22"/>
        </w:rPr>
        <w:t>smluvní pouta pro případ porušení ostatních výše neuve</w:t>
      </w:r>
      <w:r w:rsidR="003F6195">
        <w:rPr>
          <w:rFonts w:cs="Arial"/>
          <w:sz w:val="22"/>
        </w:rPr>
        <w:t>dených smluvních povinností, na </w:t>
      </w:r>
      <w:r w:rsidRPr="00136C65">
        <w:rPr>
          <w:rFonts w:cs="Arial"/>
          <w:sz w:val="22"/>
        </w:rPr>
        <w:t>jejichž porušení byl zhotovitel upozorněn objednatelem ve stavebním deníku, činí 1.000,- Kč za každý případ.</w:t>
      </w:r>
    </w:p>
    <w:p w:rsidR="006F18AF" w:rsidRDefault="006F18AF" w:rsidP="006F18AF">
      <w:pPr>
        <w:pStyle w:val="Odstavecseseznamem"/>
        <w:rPr>
          <w:rFonts w:cs="Arial"/>
          <w:sz w:val="22"/>
        </w:rPr>
      </w:pPr>
    </w:p>
    <w:p w:rsidR="009466AA" w:rsidRDefault="00B15B1D" w:rsidP="00BC01AE">
      <w:pPr>
        <w:pStyle w:val="Zkladntext210"/>
        <w:numPr>
          <w:ilvl w:val="0"/>
          <w:numId w:val="8"/>
        </w:numPr>
        <w:tabs>
          <w:tab w:val="clear" w:pos="720"/>
          <w:tab w:val="num" w:pos="360"/>
          <w:tab w:val="left" w:pos="426"/>
        </w:tabs>
        <w:ind w:left="360"/>
        <w:jc w:val="both"/>
        <w:rPr>
          <w:rFonts w:cs="Arial"/>
          <w:sz w:val="22"/>
        </w:rPr>
      </w:pPr>
      <w:r w:rsidRPr="002C5340">
        <w:rPr>
          <w:rFonts w:cs="Arial"/>
          <w:sz w:val="22"/>
        </w:rPr>
        <w:t>Dojde-li ze strany objednatele k prodlení při úhradě oprávněně vystavené</w:t>
      </w:r>
      <w:r w:rsidRPr="00A32F73">
        <w:rPr>
          <w:rFonts w:cs="Arial"/>
          <w:sz w:val="22"/>
        </w:rPr>
        <w:t xml:space="preserve"> faktury – daňového dokladu, má zhotovitel právo účtovat objednateli úrok z prodlení ve výši 0,05 % z dlužné částky za každý kalendářní den prodlení.</w:t>
      </w:r>
    </w:p>
    <w:p w:rsidR="00546D97" w:rsidRPr="00B5419B" w:rsidRDefault="00546D97" w:rsidP="00546D97">
      <w:pPr>
        <w:pStyle w:val="Zkladntext210"/>
        <w:tabs>
          <w:tab w:val="left" w:pos="426"/>
        </w:tabs>
        <w:ind w:left="360"/>
        <w:jc w:val="both"/>
        <w:rPr>
          <w:rFonts w:cs="Arial"/>
          <w:sz w:val="22"/>
        </w:rPr>
      </w:pPr>
    </w:p>
    <w:p w:rsidR="009466AA" w:rsidRPr="00A32F73" w:rsidRDefault="009466AA" w:rsidP="00BC01AE">
      <w:pPr>
        <w:pStyle w:val="Zkladntext210"/>
        <w:numPr>
          <w:ilvl w:val="0"/>
          <w:numId w:val="8"/>
        </w:numPr>
        <w:tabs>
          <w:tab w:val="left" w:pos="426"/>
        </w:tabs>
        <w:ind w:left="426" w:hanging="426"/>
        <w:jc w:val="both"/>
        <w:rPr>
          <w:rFonts w:cs="Arial"/>
          <w:sz w:val="22"/>
        </w:rPr>
      </w:pPr>
      <w:r>
        <w:rPr>
          <w:rFonts w:cs="Arial"/>
          <w:sz w:val="22"/>
        </w:rPr>
        <w:t xml:space="preserve">Smluvní pokuty mohou být kombinovány a to znamená, že uplatnění jedné smluvní pokuty nevylučuje souběžně uplatnění jakékoliv jiné smluvní pokuty. </w:t>
      </w:r>
    </w:p>
    <w:p w:rsidR="00B15B1D" w:rsidRDefault="00B15B1D" w:rsidP="00B15B1D">
      <w:pPr>
        <w:pStyle w:val="Zkladntext210"/>
        <w:tabs>
          <w:tab w:val="left" w:pos="426"/>
        </w:tabs>
        <w:jc w:val="both"/>
        <w:rPr>
          <w:rFonts w:cs="Arial"/>
          <w:sz w:val="22"/>
        </w:rPr>
      </w:pPr>
    </w:p>
    <w:p w:rsidR="009466AA" w:rsidRDefault="009466AA" w:rsidP="00BC01AE">
      <w:pPr>
        <w:pStyle w:val="Zkladntext210"/>
        <w:numPr>
          <w:ilvl w:val="0"/>
          <w:numId w:val="8"/>
        </w:numPr>
        <w:tabs>
          <w:tab w:val="left" w:pos="426"/>
        </w:tabs>
        <w:ind w:left="426" w:hanging="426"/>
        <w:jc w:val="both"/>
        <w:rPr>
          <w:rFonts w:cs="Arial"/>
          <w:sz w:val="22"/>
        </w:rPr>
      </w:pPr>
      <w:r>
        <w:rPr>
          <w:rFonts w:cs="Arial"/>
          <w:sz w:val="22"/>
        </w:rPr>
        <w:t>Uplatněním nároku na zaplacení smluvní pokuty ani jejím skutečným uhraz</w:t>
      </w:r>
      <w:r w:rsidR="001F4F65">
        <w:rPr>
          <w:rFonts w:cs="Arial"/>
          <w:sz w:val="22"/>
        </w:rPr>
        <w:t xml:space="preserve">ením nezaniká povinnost </w:t>
      </w:r>
      <w:r w:rsidR="00B240CA">
        <w:rPr>
          <w:rFonts w:cs="Arial"/>
          <w:sz w:val="22"/>
        </w:rPr>
        <w:t xml:space="preserve">smluvní </w:t>
      </w:r>
      <w:r>
        <w:rPr>
          <w:rFonts w:cs="Arial"/>
          <w:sz w:val="22"/>
        </w:rPr>
        <w:t>strany</w:t>
      </w:r>
      <w:r w:rsidR="001F4F65">
        <w:rPr>
          <w:rFonts w:cs="Arial"/>
          <w:sz w:val="22"/>
        </w:rPr>
        <w:t xml:space="preserve"> </w:t>
      </w:r>
      <w:r>
        <w:rPr>
          <w:rFonts w:cs="Arial"/>
          <w:sz w:val="22"/>
        </w:rPr>
        <w:t xml:space="preserve">splnit povinnost, jejíž plnění bylo smluvní pokutou zajištěno. Úhradou smluvní pokuty není dotčeno právo objednatele na náhradu škody způsobené porušením povinností zhotovitele, na kterou se smluvní pokuta vztahuje a náhrada škody se tedy hradí v plné výši vedle smluvní pokuty. </w:t>
      </w:r>
    </w:p>
    <w:p w:rsidR="00C54214" w:rsidRDefault="00C54214" w:rsidP="009466AA">
      <w:pPr>
        <w:pStyle w:val="Zkladntext210"/>
        <w:tabs>
          <w:tab w:val="left" w:pos="426"/>
        </w:tabs>
        <w:jc w:val="both"/>
        <w:rPr>
          <w:rFonts w:cs="Arial"/>
          <w:sz w:val="22"/>
        </w:rPr>
      </w:pPr>
    </w:p>
    <w:p w:rsidR="008B7870" w:rsidRDefault="008B7870" w:rsidP="009466AA">
      <w:pPr>
        <w:pStyle w:val="Zkladntext210"/>
        <w:tabs>
          <w:tab w:val="left" w:pos="426"/>
        </w:tabs>
        <w:jc w:val="both"/>
        <w:rPr>
          <w:rFonts w:cs="Arial"/>
          <w:sz w:val="22"/>
        </w:rPr>
      </w:pPr>
    </w:p>
    <w:p w:rsidR="00B15B1D" w:rsidRDefault="00B15B1D" w:rsidP="00B15B1D">
      <w:pPr>
        <w:pStyle w:val="Nadpis7"/>
      </w:pPr>
      <w:r>
        <w:t xml:space="preserve">X. </w:t>
      </w:r>
      <w:r w:rsidR="0079021D">
        <w:t>Zrušení smlouvy</w:t>
      </w:r>
      <w:r w:rsidR="00A21F24">
        <w:t xml:space="preserve"> o dílo </w:t>
      </w:r>
      <w:r w:rsidR="0079021D">
        <w:t>a o</w:t>
      </w:r>
      <w:r>
        <w:t>dstoupení od smlouvy</w:t>
      </w:r>
      <w:r w:rsidR="00A21F24">
        <w:t xml:space="preserve"> o dílo</w:t>
      </w:r>
    </w:p>
    <w:p w:rsidR="00990F06" w:rsidRDefault="00990F06" w:rsidP="00990F06">
      <w:pPr>
        <w:rPr>
          <w:rFonts w:ascii="Arial" w:hAnsi="Arial" w:cs="Arial"/>
          <w:sz w:val="22"/>
        </w:rPr>
      </w:pPr>
    </w:p>
    <w:p w:rsidR="00990F06" w:rsidRDefault="00990F06" w:rsidP="00BC01AE">
      <w:pPr>
        <w:numPr>
          <w:ilvl w:val="0"/>
          <w:numId w:val="4"/>
        </w:numPr>
        <w:tabs>
          <w:tab w:val="left" w:pos="426"/>
        </w:tabs>
        <w:ind w:left="426" w:hanging="426"/>
        <w:jc w:val="both"/>
        <w:rPr>
          <w:rFonts w:ascii="Arial" w:hAnsi="Arial" w:cs="Arial"/>
          <w:sz w:val="22"/>
        </w:rPr>
      </w:pPr>
      <w:r>
        <w:rPr>
          <w:rFonts w:ascii="Arial" w:hAnsi="Arial" w:cs="Arial"/>
          <w:sz w:val="22"/>
        </w:rPr>
        <w:t xml:space="preserve">Smlouvu </w:t>
      </w:r>
      <w:r w:rsidR="001F4F65">
        <w:rPr>
          <w:rFonts w:ascii="Arial" w:hAnsi="Arial" w:cs="Arial"/>
          <w:sz w:val="22"/>
        </w:rPr>
        <w:t xml:space="preserve">o dílo </w:t>
      </w:r>
      <w:r>
        <w:rPr>
          <w:rFonts w:ascii="Arial" w:hAnsi="Arial" w:cs="Arial"/>
          <w:sz w:val="22"/>
        </w:rPr>
        <w:t>lze zrušit dohodou smluvních stran, jejíž součástí je i vypořádání vzájemných závazků a</w:t>
      </w:r>
      <w:r w:rsidR="00546D97">
        <w:rPr>
          <w:rFonts w:ascii="Arial" w:hAnsi="Arial" w:cs="Arial"/>
          <w:sz w:val="22"/>
        </w:rPr>
        <w:t> </w:t>
      </w:r>
      <w:r>
        <w:rPr>
          <w:rFonts w:ascii="Arial" w:hAnsi="Arial" w:cs="Arial"/>
          <w:sz w:val="22"/>
        </w:rPr>
        <w:t xml:space="preserve">pohledávek. </w:t>
      </w:r>
    </w:p>
    <w:p w:rsidR="00990F06" w:rsidRDefault="00990F06" w:rsidP="00990F06">
      <w:pPr>
        <w:tabs>
          <w:tab w:val="left" w:pos="426"/>
        </w:tabs>
        <w:jc w:val="both"/>
        <w:rPr>
          <w:rFonts w:ascii="Arial" w:hAnsi="Arial" w:cs="Arial"/>
          <w:sz w:val="22"/>
        </w:rPr>
      </w:pPr>
      <w:r>
        <w:rPr>
          <w:rFonts w:ascii="Arial" w:hAnsi="Arial" w:cs="Arial"/>
          <w:sz w:val="22"/>
        </w:rPr>
        <w:t xml:space="preserve"> </w:t>
      </w:r>
    </w:p>
    <w:p w:rsidR="00990F06" w:rsidRDefault="00990F06" w:rsidP="00BC01AE">
      <w:pPr>
        <w:numPr>
          <w:ilvl w:val="0"/>
          <w:numId w:val="4"/>
        </w:numPr>
        <w:tabs>
          <w:tab w:val="left" w:pos="426"/>
        </w:tabs>
        <w:ind w:left="426" w:hanging="426"/>
        <w:jc w:val="both"/>
        <w:rPr>
          <w:rFonts w:ascii="Arial" w:hAnsi="Arial" w:cs="Arial"/>
          <w:sz w:val="22"/>
        </w:rPr>
      </w:pPr>
      <w:r>
        <w:rPr>
          <w:rFonts w:ascii="Arial" w:hAnsi="Arial" w:cs="Arial"/>
          <w:sz w:val="22"/>
        </w:rPr>
        <w:t xml:space="preserve">Objednatel a zhotovitel jsou oprávněni odstoupit od smlouvy </w:t>
      </w:r>
      <w:r w:rsidR="00A21F24">
        <w:rPr>
          <w:rFonts w:ascii="Arial" w:hAnsi="Arial" w:cs="Arial"/>
          <w:sz w:val="22"/>
        </w:rPr>
        <w:t xml:space="preserve">o dílo </w:t>
      </w:r>
      <w:r>
        <w:rPr>
          <w:rFonts w:ascii="Arial" w:hAnsi="Arial" w:cs="Arial"/>
          <w:sz w:val="22"/>
        </w:rPr>
        <w:t>v případě podstatného porušení smluvních povinností druhou ze smluvních stran. Každá ze smluvních stran</w:t>
      </w:r>
      <w:r w:rsidR="00B240CA">
        <w:rPr>
          <w:rFonts w:ascii="Arial" w:hAnsi="Arial" w:cs="Arial"/>
          <w:sz w:val="22"/>
        </w:rPr>
        <w:t xml:space="preserve"> </w:t>
      </w:r>
      <w:r w:rsidR="003F6195">
        <w:rPr>
          <w:rFonts w:ascii="Arial" w:hAnsi="Arial" w:cs="Arial"/>
          <w:sz w:val="22"/>
        </w:rPr>
        <w:t>je </w:t>
      </w:r>
      <w:r>
        <w:rPr>
          <w:rFonts w:ascii="Arial" w:hAnsi="Arial" w:cs="Arial"/>
          <w:sz w:val="22"/>
        </w:rPr>
        <w:t xml:space="preserve">oprávněna rovněž odstoupit od smlouvy </w:t>
      </w:r>
      <w:r w:rsidR="00A21F24">
        <w:rPr>
          <w:rFonts w:ascii="Arial" w:hAnsi="Arial" w:cs="Arial"/>
          <w:sz w:val="22"/>
        </w:rPr>
        <w:t xml:space="preserve">o dílo </w:t>
      </w:r>
      <w:r>
        <w:rPr>
          <w:rFonts w:ascii="Arial" w:hAnsi="Arial" w:cs="Arial"/>
          <w:sz w:val="22"/>
        </w:rPr>
        <w:t>bylo-li zahájeno insolvenční řízení druhé smluvní strany, podle zákona č.</w:t>
      </w:r>
      <w:r w:rsidR="00546D97">
        <w:rPr>
          <w:rFonts w:ascii="Arial" w:hAnsi="Arial" w:cs="Arial"/>
          <w:sz w:val="22"/>
        </w:rPr>
        <w:t> </w:t>
      </w:r>
      <w:r>
        <w:rPr>
          <w:rFonts w:ascii="Arial" w:hAnsi="Arial" w:cs="Arial"/>
          <w:sz w:val="22"/>
        </w:rPr>
        <w:t>182/2006 Sb., insolvenční</w:t>
      </w:r>
      <w:r w:rsidR="001F0284">
        <w:rPr>
          <w:rFonts w:ascii="Arial" w:hAnsi="Arial" w:cs="Arial"/>
          <w:sz w:val="22"/>
        </w:rPr>
        <w:t>ho</w:t>
      </w:r>
      <w:r>
        <w:rPr>
          <w:rFonts w:ascii="Arial" w:hAnsi="Arial" w:cs="Arial"/>
          <w:sz w:val="22"/>
        </w:rPr>
        <w:t xml:space="preserve"> zákon</w:t>
      </w:r>
      <w:r w:rsidR="001F0284">
        <w:rPr>
          <w:rFonts w:ascii="Arial" w:hAnsi="Arial" w:cs="Arial"/>
          <w:sz w:val="22"/>
        </w:rPr>
        <w:t>a, ve znění pozdějších předpisů</w:t>
      </w:r>
      <w:r>
        <w:rPr>
          <w:rFonts w:ascii="Arial" w:hAnsi="Arial" w:cs="Arial"/>
          <w:sz w:val="22"/>
        </w:rPr>
        <w:t>.</w:t>
      </w:r>
    </w:p>
    <w:p w:rsidR="00990F06" w:rsidRDefault="00990F06" w:rsidP="00990F06">
      <w:pPr>
        <w:tabs>
          <w:tab w:val="left" w:pos="426"/>
        </w:tabs>
        <w:jc w:val="both"/>
        <w:rPr>
          <w:rFonts w:ascii="Arial" w:hAnsi="Arial" w:cs="Arial"/>
          <w:sz w:val="22"/>
        </w:rPr>
      </w:pPr>
    </w:p>
    <w:p w:rsidR="00990F06" w:rsidRDefault="00990F06" w:rsidP="00BC01AE">
      <w:pPr>
        <w:numPr>
          <w:ilvl w:val="0"/>
          <w:numId w:val="4"/>
        </w:numPr>
        <w:tabs>
          <w:tab w:val="left" w:pos="426"/>
        </w:tabs>
        <w:ind w:left="426" w:hanging="426"/>
        <w:jc w:val="both"/>
        <w:rPr>
          <w:rFonts w:ascii="Arial" w:hAnsi="Arial" w:cs="Arial"/>
          <w:sz w:val="22"/>
        </w:rPr>
      </w:pPr>
      <w:r>
        <w:rPr>
          <w:rFonts w:ascii="Arial" w:hAnsi="Arial" w:cs="Arial"/>
          <w:sz w:val="22"/>
        </w:rPr>
        <w:t>Za podstatné porušení smlouvy</w:t>
      </w:r>
      <w:r w:rsidR="00A21F24">
        <w:rPr>
          <w:rFonts w:ascii="Arial" w:hAnsi="Arial" w:cs="Arial"/>
          <w:sz w:val="22"/>
        </w:rPr>
        <w:t xml:space="preserve"> o dílo</w:t>
      </w:r>
      <w:r>
        <w:rPr>
          <w:rFonts w:ascii="Arial" w:hAnsi="Arial" w:cs="Arial"/>
          <w:sz w:val="22"/>
        </w:rPr>
        <w:t xml:space="preserve"> se v tomto případě sjednává a objednatel je oprávněn odstoupit od smlouvy</w:t>
      </w:r>
      <w:r w:rsidR="001F4F65">
        <w:rPr>
          <w:rFonts w:ascii="Arial" w:hAnsi="Arial" w:cs="Arial"/>
          <w:sz w:val="22"/>
        </w:rPr>
        <w:t xml:space="preserve"> o dílo</w:t>
      </w:r>
      <w:r>
        <w:rPr>
          <w:rFonts w:ascii="Arial" w:hAnsi="Arial" w:cs="Arial"/>
          <w:sz w:val="22"/>
        </w:rPr>
        <w:t xml:space="preserve"> zejména:</w:t>
      </w:r>
    </w:p>
    <w:p w:rsidR="00990F06" w:rsidRDefault="00990F06" w:rsidP="00BC01AE">
      <w:pPr>
        <w:pStyle w:val="Zkladntextodsazen31"/>
        <w:numPr>
          <w:ilvl w:val="1"/>
          <w:numId w:val="4"/>
        </w:numPr>
        <w:tabs>
          <w:tab w:val="clear" w:pos="1440"/>
          <w:tab w:val="num" w:pos="900"/>
        </w:tabs>
        <w:spacing w:before="120"/>
        <w:ind w:left="900"/>
        <w:rPr>
          <w:sz w:val="22"/>
        </w:rPr>
      </w:pPr>
      <w:r>
        <w:rPr>
          <w:sz w:val="22"/>
        </w:rPr>
        <w:t>zjistí-li, že zhotovitel neprovádí práce v odpovídající kvalitě, přičemž závadný stav nebyl odstraněn v přiměřené době následující po výzvě objednatele,</w:t>
      </w:r>
    </w:p>
    <w:p w:rsidR="00990F06" w:rsidRDefault="00990F06" w:rsidP="00BC01AE">
      <w:pPr>
        <w:numPr>
          <w:ilvl w:val="1"/>
          <w:numId w:val="4"/>
        </w:numPr>
        <w:tabs>
          <w:tab w:val="clear" w:pos="1440"/>
          <w:tab w:val="num" w:pos="900"/>
        </w:tabs>
        <w:spacing w:before="120"/>
        <w:ind w:left="900"/>
        <w:jc w:val="both"/>
        <w:rPr>
          <w:rFonts w:ascii="Arial" w:hAnsi="Arial" w:cs="Arial"/>
          <w:sz w:val="22"/>
        </w:rPr>
      </w:pPr>
      <w:r>
        <w:rPr>
          <w:rFonts w:ascii="Arial" w:hAnsi="Arial" w:cs="Arial"/>
          <w:sz w:val="22"/>
        </w:rPr>
        <w:t>zpozdí-li se zhotovitel při provádění díla o více než 30 dnů oproti poslednímu platnému harmonogramu ujednanému pro zhotovení díla a to i v případě jakéhokoliv termínu plnění v </w:t>
      </w:r>
      <w:r w:rsidR="001B38C4">
        <w:rPr>
          <w:rFonts w:ascii="Arial" w:hAnsi="Arial" w:cs="Arial"/>
          <w:sz w:val="22"/>
        </w:rPr>
        <w:t>posledním platném harmonogramu.</w:t>
      </w:r>
    </w:p>
    <w:p w:rsidR="00990F06" w:rsidRDefault="00990F06" w:rsidP="002763CD">
      <w:pPr>
        <w:tabs>
          <w:tab w:val="left" w:pos="426"/>
        </w:tabs>
        <w:jc w:val="both"/>
        <w:rPr>
          <w:rFonts w:ascii="Arial" w:hAnsi="Arial" w:cs="Arial"/>
          <w:sz w:val="22"/>
        </w:rPr>
      </w:pPr>
    </w:p>
    <w:p w:rsidR="00990F06" w:rsidRDefault="00990F06" w:rsidP="00BC01AE">
      <w:pPr>
        <w:pStyle w:val="Zkladntext21"/>
        <w:numPr>
          <w:ilvl w:val="0"/>
          <w:numId w:val="4"/>
        </w:numPr>
        <w:tabs>
          <w:tab w:val="left" w:pos="426"/>
        </w:tabs>
        <w:ind w:left="426" w:hanging="426"/>
        <w:rPr>
          <w:sz w:val="22"/>
          <w:szCs w:val="22"/>
        </w:rPr>
      </w:pPr>
      <w:r>
        <w:rPr>
          <w:sz w:val="22"/>
          <w:szCs w:val="22"/>
        </w:rPr>
        <w:lastRenderedPageBreak/>
        <w:t>Pro případ odstoupení od smlouvy</w:t>
      </w:r>
      <w:r w:rsidR="001F4F65">
        <w:rPr>
          <w:sz w:val="22"/>
          <w:szCs w:val="22"/>
        </w:rPr>
        <w:t xml:space="preserve"> o dílo</w:t>
      </w:r>
      <w:r>
        <w:rPr>
          <w:sz w:val="22"/>
          <w:szCs w:val="22"/>
        </w:rPr>
        <w:t xml:space="preserve"> je objednatel oprávněn převzít nedokončené dílo do 15 </w:t>
      </w:r>
      <w:r w:rsidRPr="00CF7B17">
        <w:rPr>
          <w:sz w:val="22"/>
          <w:szCs w:val="22"/>
        </w:rPr>
        <w:t>kalend</w:t>
      </w:r>
      <w:r w:rsidR="00A21F24">
        <w:rPr>
          <w:sz w:val="22"/>
          <w:szCs w:val="22"/>
        </w:rPr>
        <w:t>ářních dní ode dne ukončení</w:t>
      </w:r>
      <w:r w:rsidRPr="00CF7B17">
        <w:rPr>
          <w:sz w:val="22"/>
          <w:szCs w:val="22"/>
        </w:rPr>
        <w:t xml:space="preserve"> smlouvy</w:t>
      </w:r>
      <w:r w:rsidR="00A21F24">
        <w:rPr>
          <w:sz w:val="22"/>
          <w:szCs w:val="22"/>
        </w:rPr>
        <w:t xml:space="preserve"> o dílo</w:t>
      </w:r>
      <w:r w:rsidRPr="00CF7B17">
        <w:rPr>
          <w:sz w:val="22"/>
          <w:szCs w:val="22"/>
        </w:rPr>
        <w:t>. Zhotovitel je povinen objednateli na jeho výzvu nedokončené dílo ve stejné lhůtě předat. O předání a převzetí n</w:t>
      </w:r>
      <w:r w:rsidR="001F4F65">
        <w:rPr>
          <w:sz w:val="22"/>
          <w:szCs w:val="22"/>
        </w:rPr>
        <w:t>edokončeného díla sepíší</w:t>
      </w:r>
      <w:r w:rsidRPr="00CF7B17">
        <w:rPr>
          <w:sz w:val="22"/>
          <w:szCs w:val="22"/>
        </w:rPr>
        <w:t xml:space="preserve"> </w:t>
      </w:r>
      <w:r w:rsidR="00B240CA">
        <w:rPr>
          <w:sz w:val="22"/>
          <w:szCs w:val="22"/>
        </w:rPr>
        <w:t xml:space="preserve">smluvní </w:t>
      </w:r>
      <w:r w:rsidRPr="00CF7B17">
        <w:rPr>
          <w:sz w:val="22"/>
          <w:szCs w:val="22"/>
        </w:rPr>
        <w:t>strany</w:t>
      </w:r>
      <w:r w:rsidR="001F4F65">
        <w:rPr>
          <w:sz w:val="22"/>
          <w:szCs w:val="22"/>
        </w:rPr>
        <w:t xml:space="preserve"> </w:t>
      </w:r>
      <w:r w:rsidRPr="00CF7B17">
        <w:rPr>
          <w:sz w:val="22"/>
          <w:szCs w:val="22"/>
        </w:rPr>
        <w:t>zápis</w:t>
      </w:r>
      <w:r w:rsidR="001F0284">
        <w:rPr>
          <w:sz w:val="22"/>
          <w:szCs w:val="22"/>
        </w:rPr>
        <w:t xml:space="preserve"> obdobně jako v případě dle čl. VII odst. 9 těchto obchodních podmínek</w:t>
      </w:r>
      <w:r w:rsidRPr="00CF7B17">
        <w:rPr>
          <w:sz w:val="22"/>
          <w:szCs w:val="22"/>
        </w:rPr>
        <w:t>. Odpov</w:t>
      </w:r>
      <w:r w:rsidR="001F4F65">
        <w:rPr>
          <w:sz w:val="22"/>
          <w:szCs w:val="22"/>
        </w:rPr>
        <w:t xml:space="preserve">ědnost za vady dohodnutá ve </w:t>
      </w:r>
      <w:r w:rsidRPr="00CF7B17">
        <w:rPr>
          <w:sz w:val="22"/>
          <w:szCs w:val="22"/>
        </w:rPr>
        <w:t>smlouvě</w:t>
      </w:r>
      <w:r w:rsidR="001F4F65">
        <w:rPr>
          <w:sz w:val="22"/>
          <w:szCs w:val="22"/>
        </w:rPr>
        <w:t xml:space="preserve"> o dílo</w:t>
      </w:r>
      <w:r w:rsidRPr="00CF7B17">
        <w:rPr>
          <w:sz w:val="22"/>
          <w:szCs w:val="22"/>
        </w:rPr>
        <w:t xml:space="preserve"> i záruk</w:t>
      </w:r>
      <w:r w:rsidR="003F6195">
        <w:rPr>
          <w:sz w:val="22"/>
          <w:szCs w:val="22"/>
        </w:rPr>
        <w:t>a se vztahuje v plném rozsahu i na </w:t>
      </w:r>
      <w:r w:rsidRPr="00CF7B17">
        <w:rPr>
          <w:sz w:val="22"/>
          <w:szCs w:val="22"/>
        </w:rPr>
        <w:t>vady nedokončeného díla.</w:t>
      </w:r>
      <w:r>
        <w:rPr>
          <w:sz w:val="22"/>
          <w:szCs w:val="22"/>
        </w:rPr>
        <w:t xml:space="preserve"> Výše ceny za dosud provedená plnění (dodávky, práce a činnosti) se ř</w:t>
      </w:r>
      <w:r w:rsidR="00A21F24">
        <w:rPr>
          <w:sz w:val="22"/>
          <w:szCs w:val="22"/>
        </w:rPr>
        <w:t>ídí výší ujednanou pro ně ve</w:t>
      </w:r>
      <w:r>
        <w:rPr>
          <w:sz w:val="22"/>
          <w:szCs w:val="22"/>
        </w:rPr>
        <w:t xml:space="preserve"> smlouvě</w:t>
      </w:r>
      <w:r w:rsidR="00A21F24">
        <w:rPr>
          <w:sz w:val="22"/>
          <w:szCs w:val="22"/>
        </w:rPr>
        <w:t xml:space="preserve"> o dílo</w:t>
      </w:r>
      <w:r>
        <w:rPr>
          <w:sz w:val="22"/>
          <w:szCs w:val="22"/>
        </w:rPr>
        <w:t>, se zohledněním ekonomického významu díla pro objednatele.</w:t>
      </w:r>
    </w:p>
    <w:p w:rsidR="00990F06" w:rsidRDefault="00990F06" w:rsidP="00990F06">
      <w:pPr>
        <w:pStyle w:val="Zkladntext21"/>
        <w:tabs>
          <w:tab w:val="left" w:pos="426"/>
        </w:tabs>
        <w:rPr>
          <w:sz w:val="22"/>
          <w:szCs w:val="22"/>
        </w:rPr>
      </w:pPr>
    </w:p>
    <w:p w:rsidR="00990F06" w:rsidRDefault="001F4F65" w:rsidP="00BC01AE">
      <w:pPr>
        <w:pStyle w:val="Zkladntext21"/>
        <w:numPr>
          <w:ilvl w:val="0"/>
          <w:numId w:val="4"/>
        </w:numPr>
        <w:tabs>
          <w:tab w:val="left" w:pos="426"/>
        </w:tabs>
        <w:ind w:left="426" w:hanging="426"/>
        <w:rPr>
          <w:sz w:val="22"/>
          <w:szCs w:val="22"/>
        </w:rPr>
      </w:pPr>
      <w:r>
        <w:rPr>
          <w:sz w:val="22"/>
          <w:szCs w:val="22"/>
        </w:rPr>
        <w:t xml:space="preserve">Ukončení </w:t>
      </w:r>
      <w:r w:rsidR="00990F06">
        <w:rPr>
          <w:sz w:val="22"/>
          <w:szCs w:val="22"/>
        </w:rPr>
        <w:t>smlouvy</w:t>
      </w:r>
      <w:r>
        <w:rPr>
          <w:sz w:val="22"/>
          <w:szCs w:val="22"/>
        </w:rPr>
        <w:t xml:space="preserve"> o dílo</w:t>
      </w:r>
      <w:r w:rsidR="00990F06">
        <w:rPr>
          <w:sz w:val="22"/>
          <w:szCs w:val="22"/>
        </w:rPr>
        <w:t xml:space="preserve"> nemá vliv na trvání ustanovení týkajících se smluvních pokut, záruk, řešení sporů a dalších ustanovení, z jejichž povahy plyne, že mají zůstat v platnosti i po ukončení smlouvy</w:t>
      </w:r>
      <w:r>
        <w:rPr>
          <w:sz w:val="22"/>
          <w:szCs w:val="22"/>
        </w:rPr>
        <w:t xml:space="preserve"> o dílo</w:t>
      </w:r>
      <w:r w:rsidR="00990F06">
        <w:rPr>
          <w:sz w:val="22"/>
          <w:szCs w:val="22"/>
        </w:rPr>
        <w:t xml:space="preserve">. </w:t>
      </w:r>
    </w:p>
    <w:p w:rsidR="00990F06" w:rsidRPr="007872A2" w:rsidRDefault="00990F06" w:rsidP="00990F06">
      <w:pPr>
        <w:pStyle w:val="Zkladntext21"/>
        <w:tabs>
          <w:tab w:val="left" w:pos="426"/>
        </w:tabs>
        <w:rPr>
          <w:sz w:val="22"/>
          <w:szCs w:val="22"/>
        </w:rPr>
      </w:pPr>
    </w:p>
    <w:p w:rsidR="00990F06" w:rsidRDefault="00990F06" w:rsidP="00BC01AE">
      <w:pPr>
        <w:pStyle w:val="Zkladntext21"/>
        <w:numPr>
          <w:ilvl w:val="0"/>
          <w:numId w:val="4"/>
        </w:numPr>
        <w:tabs>
          <w:tab w:val="left" w:pos="426"/>
        </w:tabs>
        <w:ind w:left="426" w:hanging="426"/>
        <w:rPr>
          <w:sz w:val="22"/>
          <w:szCs w:val="22"/>
        </w:rPr>
      </w:pPr>
      <w:r w:rsidRPr="007872A2">
        <w:rPr>
          <w:sz w:val="22"/>
          <w:szCs w:val="22"/>
        </w:rPr>
        <w:t>Zhotovitel je oprávněn odstoupit od smlouvy</w:t>
      </w:r>
      <w:r w:rsidR="001F4F65">
        <w:rPr>
          <w:sz w:val="22"/>
          <w:szCs w:val="22"/>
        </w:rPr>
        <w:t xml:space="preserve"> o dílo</w:t>
      </w:r>
      <w:r w:rsidRPr="007872A2">
        <w:rPr>
          <w:sz w:val="22"/>
          <w:szCs w:val="22"/>
        </w:rPr>
        <w:t xml:space="preserve"> v případě, že nebude písemně vyzván k převzetí staveniště a zahájení prací nejpozději ve lhůtě do</w:t>
      </w:r>
      <w:r w:rsidR="001F4F65">
        <w:rPr>
          <w:sz w:val="22"/>
          <w:szCs w:val="22"/>
        </w:rPr>
        <w:t xml:space="preserve"> 12 měsíců ode dne uzavření</w:t>
      </w:r>
      <w:r w:rsidRPr="007872A2">
        <w:rPr>
          <w:sz w:val="22"/>
          <w:szCs w:val="22"/>
        </w:rPr>
        <w:t xml:space="preserve"> smlouvy</w:t>
      </w:r>
      <w:r w:rsidR="001F4F65">
        <w:rPr>
          <w:sz w:val="22"/>
          <w:szCs w:val="22"/>
        </w:rPr>
        <w:t xml:space="preserve"> o dílo</w:t>
      </w:r>
      <w:r w:rsidRPr="007872A2">
        <w:rPr>
          <w:sz w:val="22"/>
          <w:szCs w:val="22"/>
        </w:rPr>
        <w:t>. Odstoupení od smlouvy</w:t>
      </w:r>
      <w:r w:rsidR="001F4F65">
        <w:rPr>
          <w:sz w:val="22"/>
          <w:szCs w:val="22"/>
        </w:rPr>
        <w:t xml:space="preserve"> o dílo</w:t>
      </w:r>
      <w:r w:rsidRPr="007872A2">
        <w:rPr>
          <w:sz w:val="22"/>
          <w:szCs w:val="22"/>
        </w:rPr>
        <w:t xml:space="preserve"> je účinné okamžikem jejího doručení druhé</w:t>
      </w:r>
      <w:r w:rsidR="00B240CA">
        <w:rPr>
          <w:sz w:val="22"/>
          <w:szCs w:val="22"/>
        </w:rPr>
        <w:t xml:space="preserve"> smluvní</w:t>
      </w:r>
      <w:r w:rsidRPr="007872A2">
        <w:rPr>
          <w:sz w:val="22"/>
          <w:szCs w:val="22"/>
        </w:rPr>
        <w:t xml:space="preserve"> straně a k tomuto dni zanikají práva a povinnosti smlouvou </w:t>
      </w:r>
      <w:r w:rsidR="00A21F24">
        <w:rPr>
          <w:sz w:val="22"/>
          <w:szCs w:val="22"/>
        </w:rPr>
        <w:t xml:space="preserve">o dílo </w:t>
      </w:r>
      <w:r w:rsidRPr="007872A2">
        <w:rPr>
          <w:sz w:val="22"/>
          <w:szCs w:val="22"/>
        </w:rPr>
        <w:t>založená. V těchto případech nemá žádná ze smluvních stran nárok na jakékoliv plnění, a to ani z titulu náhrady</w:t>
      </w:r>
      <w:r w:rsidR="00FD7DD1">
        <w:rPr>
          <w:sz w:val="22"/>
          <w:szCs w:val="22"/>
        </w:rPr>
        <w:t xml:space="preserve"> skutečné škody a ušlého zisku.</w:t>
      </w:r>
    </w:p>
    <w:p w:rsidR="00E12996" w:rsidRPr="002763CD" w:rsidRDefault="00E12996" w:rsidP="002763CD">
      <w:pPr>
        <w:rPr>
          <w:rFonts w:ascii="Arial" w:hAnsi="Arial"/>
          <w:sz w:val="22"/>
        </w:rPr>
      </w:pPr>
    </w:p>
    <w:p w:rsidR="00E12996" w:rsidRPr="002763CD" w:rsidRDefault="00E12996" w:rsidP="002763CD">
      <w:pPr>
        <w:rPr>
          <w:rFonts w:ascii="Arial" w:hAnsi="Arial"/>
          <w:sz w:val="22"/>
        </w:rPr>
      </w:pPr>
    </w:p>
    <w:p w:rsidR="00EA7DBF" w:rsidRPr="00D22857" w:rsidRDefault="00474079" w:rsidP="00EA7DBF">
      <w:pPr>
        <w:pStyle w:val="Nadpis7"/>
      </w:pPr>
      <w:r>
        <w:t>XI</w:t>
      </w:r>
      <w:r w:rsidR="00EA7DBF" w:rsidRPr="00D22857">
        <w:t xml:space="preserve">. Řešení sporů </w:t>
      </w:r>
    </w:p>
    <w:p w:rsidR="00EA7DBF" w:rsidRDefault="00EA7DBF" w:rsidP="00EA7DBF">
      <w:pPr>
        <w:pStyle w:val="Zkladntext210"/>
        <w:jc w:val="both"/>
        <w:rPr>
          <w:rFonts w:cs="Arial"/>
          <w:sz w:val="22"/>
          <w:szCs w:val="22"/>
        </w:rPr>
      </w:pPr>
    </w:p>
    <w:p w:rsidR="00EA7DBF" w:rsidRDefault="00B240CA" w:rsidP="00BC01AE">
      <w:pPr>
        <w:pStyle w:val="Zkladntext210"/>
        <w:numPr>
          <w:ilvl w:val="0"/>
          <w:numId w:val="7"/>
        </w:numPr>
        <w:tabs>
          <w:tab w:val="clear" w:pos="360"/>
          <w:tab w:val="num" w:pos="426"/>
        </w:tabs>
        <w:ind w:left="426" w:hanging="426"/>
        <w:jc w:val="both"/>
        <w:rPr>
          <w:rStyle w:val="Siln"/>
          <w:rFonts w:cs="Arial"/>
          <w:b w:val="0"/>
          <w:bCs w:val="0"/>
          <w:sz w:val="22"/>
          <w:szCs w:val="22"/>
        </w:rPr>
      </w:pPr>
      <w:r>
        <w:rPr>
          <w:rStyle w:val="Siln"/>
          <w:rFonts w:cs="Arial"/>
          <w:b w:val="0"/>
          <w:bCs w:val="0"/>
          <w:sz w:val="22"/>
          <w:szCs w:val="22"/>
        </w:rPr>
        <w:t>Smluvní s</w:t>
      </w:r>
      <w:r w:rsidR="00EA7DBF">
        <w:rPr>
          <w:rStyle w:val="Siln"/>
          <w:rFonts w:cs="Arial"/>
          <w:b w:val="0"/>
          <w:bCs w:val="0"/>
          <w:sz w:val="22"/>
          <w:szCs w:val="22"/>
        </w:rPr>
        <w:t>trany</w:t>
      </w:r>
      <w:r w:rsidR="001F4F65">
        <w:rPr>
          <w:rStyle w:val="Siln"/>
          <w:rFonts w:cs="Arial"/>
          <w:b w:val="0"/>
          <w:bCs w:val="0"/>
          <w:sz w:val="22"/>
          <w:szCs w:val="22"/>
        </w:rPr>
        <w:t xml:space="preserve"> </w:t>
      </w:r>
      <w:r w:rsidR="00EA7DBF">
        <w:rPr>
          <w:rStyle w:val="Siln"/>
          <w:rFonts w:cs="Arial"/>
          <w:b w:val="0"/>
          <w:bCs w:val="0"/>
          <w:sz w:val="22"/>
          <w:szCs w:val="22"/>
        </w:rPr>
        <w:t>budou řešit případn</w:t>
      </w:r>
      <w:r w:rsidR="00A21F24">
        <w:rPr>
          <w:rStyle w:val="Siln"/>
          <w:rFonts w:cs="Arial"/>
          <w:b w:val="0"/>
          <w:bCs w:val="0"/>
          <w:sz w:val="22"/>
          <w:szCs w:val="22"/>
        </w:rPr>
        <w:t xml:space="preserve">é spory týkající se plnění </w:t>
      </w:r>
      <w:r w:rsidR="00EA7DBF">
        <w:rPr>
          <w:rStyle w:val="Siln"/>
          <w:rFonts w:cs="Arial"/>
          <w:b w:val="0"/>
          <w:bCs w:val="0"/>
          <w:sz w:val="22"/>
          <w:szCs w:val="22"/>
        </w:rPr>
        <w:t>smlouvy</w:t>
      </w:r>
      <w:r w:rsidR="00A21F24">
        <w:rPr>
          <w:rStyle w:val="Siln"/>
          <w:rFonts w:cs="Arial"/>
          <w:b w:val="0"/>
          <w:bCs w:val="0"/>
          <w:sz w:val="22"/>
          <w:szCs w:val="22"/>
        </w:rPr>
        <w:t xml:space="preserve"> o dílo</w:t>
      </w:r>
      <w:r w:rsidR="00EA7DBF">
        <w:rPr>
          <w:rStyle w:val="Siln"/>
          <w:rFonts w:cs="Arial"/>
          <w:b w:val="0"/>
          <w:bCs w:val="0"/>
          <w:sz w:val="22"/>
          <w:szCs w:val="22"/>
        </w:rPr>
        <w:t xml:space="preserve"> především vzájemným jednáním zástupců smluvních stran, a to na základě výzvy jedné ze </w:t>
      </w:r>
      <w:r>
        <w:rPr>
          <w:rStyle w:val="Siln"/>
          <w:rFonts w:cs="Arial"/>
          <w:b w:val="0"/>
          <w:bCs w:val="0"/>
          <w:sz w:val="22"/>
          <w:szCs w:val="22"/>
        </w:rPr>
        <w:t xml:space="preserve">smluvních </w:t>
      </w:r>
      <w:r w:rsidR="00EA7DBF">
        <w:rPr>
          <w:rStyle w:val="Siln"/>
          <w:rFonts w:cs="Arial"/>
          <w:b w:val="0"/>
          <w:bCs w:val="0"/>
          <w:sz w:val="22"/>
          <w:szCs w:val="22"/>
        </w:rPr>
        <w:t>stran, zpravidla do 5 kalendářních dn</w:t>
      </w:r>
      <w:r w:rsidR="005812F9">
        <w:rPr>
          <w:rStyle w:val="Siln"/>
          <w:rFonts w:cs="Arial"/>
          <w:b w:val="0"/>
          <w:bCs w:val="0"/>
          <w:sz w:val="22"/>
          <w:szCs w:val="22"/>
        </w:rPr>
        <w:t>í</w:t>
      </w:r>
      <w:r w:rsidR="00EA7DBF">
        <w:rPr>
          <w:rStyle w:val="Siln"/>
          <w:rFonts w:cs="Arial"/>
          <w:b w:val="0"/>
          <w:bCs w:val="0"/>
          <w:sz w:val="22"/>
          <w:szCs w:val="22"/>
        </w:rPr>
        <w:t xml:space="preserve"> od zjištění poruš</w:t>
      </w:r>
      <w:r w:rsidR="00A21F24">
        <w:rPr>
          <w:rStyle w:val="Siln"/>
          <w:rFonts w:cs="Arial"/>
          <w:b w:val="0"/>
          <w:bCs w:val="0"/>
          <w:sz w:val="22"/>
          <w:szCs w:val="22"/>
        </w:rPr>
        <w:t xml:space="preserve">ení povinností plynoucích ze </w:t>
      </w:r>
      <w:r w:rsidR="00EA7DBF">
        <w:rPr>
          <w:rStyle w:val="Siln"/>
          <w:rFonts w:cs="Arial"/>
          <w:b w:val="0"/>
          <w:bCs w:val="0"/>
          <w:sz w:val="22"/>
          <w:szCs w:val="22"/>
        </w:rPr>
        <w:t>smlouvy</w:t>
      </w:r>
      <w:r w:rsidR="00A21F24">
        <w:rPr>
          <w:rStyle w:val="Siln"/>
          <w:rFonts w:cs="Arial"/>
          <w:b w:val="0"/>
          <w:bCs w:val="0"/>
          <w:sz w:val="22"/>
          <w:szCs w:val="22"/>
        </w:rPr>
        <w:t xml:space="preserve"> o dílo</w:t>
      </w:r>
      <w:r w:rsidR="00EA7DBF">
        <w:rPr>
          <w:rStyle w:val="Siln"/>
          <w:rFonts w:cs="Arial"/>
          <w:b w:val="0"/>
          <w:bCs w:val="0"/>
          <w:sz w:val="22"/>
          <w:szCs w:val="22"/>
        </w:rPr>
        <w:t>.</w:t>
      </w:r>
    </w:p>
    <w:p w:rsidR="00EA7DBF" w:rsidRPr="00EA7DBF" w:rsidRDefault="00EA7DBF" w:rsidP="00EA7DBF">
      <w:pPr>
        <w:pStyle w:val="Zkladntext210"/>
        <w:tabs>
          <w:tab w:val="left" w:pos="426"/>
        </w:tabs>
        <w:jc w:val="both"/>
        <w:rPr>
          <w:rStyle w:val="Siln"/>
          <w:rFonts w:cs="Arial"/>
          <w:b w:val="0"/>
          <w:bCs w:val="0"/>
          <w:sz w:val="22"/>
          <w:szCs w:val="22"/>
        </w:rPr>
      </w:pPr>
    </w:p>
    <w:p w:rsidR="00EA7DBF" w:rsidRPr="00ED5374" w:rsidRDefault="00A21F24" w:rsidP="00BC01AE">
      <w:pPr>
        <w:pStyle w:val="Zkladntext210"/>
        <w:numPr>
          <w:ilvl w:val="0"/>
          <w:numId w:val="7"/>
        </w:numPr>
        <w:tabs>
          <w:tab w:val="clear" w:pos="360"/>
          <w:tab w:val="num" w:pos="426"/>
        </w:tabs>
        <w:ind w:left="426" w:hanging="426"/>
        <w:jc w:val="both"/>
        <w:rPr>
          <w:rStyle w:val="Siln"/>
          <w:b w:val="0"/>
          <w:bCs w:val="0"/>
        </w:rPr>
      </w:pPr>
      <w:r>
        <w:rPr>
          <w:rStyle w:val="Siln"/>
          <w:rFonts w:cs="Arial"/>
          <w:b w:val="0"/>
          <w:bCs w:val="0"/>
          <w:sz w:val="22"/>
          <w:szCs w:val="22"/>
        </w:rPr>
        <w:t xml:space="preserve">Všechny spory vznikající ze </w:t>
      </w:r>
      <w:r w:rsidR="00EA7DBF" w:rsidRPr="00ED5374">
        <w:rPr>
          <w:rStyle w:val="Siln"/>
          <w:rFonts w:cs="Arial"/>
          <w:b w:val="0"/>
          <w:bCs w:val="0"/>
          <w:sz w:val="22"/>
          <w:szCs w:val="22"/>
        </w:rPr>
        <w:t>smlouvy</w:t>
      </w:r>
      <w:r>
        <w:rPr>
          <w:rStyle w:val="Siln"/>
          <w:rFonts w:cs="Arial"/>
          <w:b w:val="0"/>
          <w:bCs w:val="0"/>
          <w:sz w:val="22"/>
          <w:szCs w:val="22"/>
        </w:rPr>
        <w:t xml:space="preserve"> o dílo</w:t>
      </w:r>
      <w:r w:rsidR="00EA7DBF" w:rsidRPr="00ED5374">
        <w:rPr>
          <w:rStyle w:val="Siln"/>
          <w:rFonts w:cs="Arial"/>
          <w:b w:val="0"/>
          <w:bCs w:val="0"/>
          <w:sz w:val="22"/>
          <w:szCs w:val="22"/>
        </w:rPr>
        <w:t xml:space="preserve"> a v souvislosti s ní budou rozhodovány </w:t>
      </w:r>
      <w:r w:rsidR="005812F9" w:rsidRPr="00ED5374">
        <w:rPr>
          <w:rStyle w:val="Siln"/>
          <w:rFonts w:cs="Arial"/>
          <w:b w:val="0"/>
          <w:bCs w:val="0"/>
          <w:sz w:val="22"/>
          <w:szCs w:val="22"/>
        </w:rPr>
        <w:t xml:space="preserve">příslušným soudem České republiky. </w:t>
      </w:r>
    </w:p>
    <w:p w:rsidR="007B74FF" w:rsidRPr="00FD7DD1" w:rsidRDefault="007B74FF" w:rsidP="002763CD">
      <w:pPr>
        <w:pStyle w:val="Zkladntext210"/>
        <w:jc w:val="both"/>
        <w:rPr>
          <w:rFonts w:cs="Arial"/>
          <w:sz w:val="22"/>
          <w:szCs w:val="22"/>
        </w:rPr>
      </w:pPr>
    </w:p>
    <w:p w:rsidR="00545BC4" w:rsidRPr="00FD7DD1" w:rsidRDefault="00545BC4" w:rsidP="002763CD">
      <w:pPr>
        <w:pStyle w:val="Zkladntext210"/>
        <w:jc w:val="both"/>
        <w:rPr>
          <w:rFonts w:cs="Arial"/>
          <w:sz w:val="22"/>
          <w:szCs w:val="22"/>
        </w:rPr>
      </w:pPr>
    </w:p>
    <w:p w:rsidR="00B15B1D" w:rsidRDefault="00B15B1D" w:rsidP="00B15B1D">
      <w:pPr>
        <w:pStyle w:val="Nadpis7"/>
      </w:pPr>
      <w:r>
        <w:t>XI</w:t>
      </w:r>
      <w:r w:rsidR="00474079">
        <w:t>I</w:t>
      </w:r>
      <w:r>
        <w:t xml:space="preserve">. Závěrečná </w:t>
      </w:r>
      <w:r w:rsidR="00A35A1E">
        <w:t>ustanovení</w:t>
      </w:r>
    </w:p>
    <w:p w:rsidR="00B15B1D" w:rsidRDefault="00B15B1D" w:rsidP="00B15B1D">
      <w:pPr>
        <w:pStyle w:val="Zkladntext210"/>
        <w:jc w:val="both"/>
        <w:rPr>
          <w:rFonts w:cs="Arial"/>
          <w:sz w:val="22"/>
          <w:szCs w:val="22"/>
        </w:rPr>
      </w:pPr>
    </w:p>
    <w:p w:rsidR="00336941" w:rsidRPr="00A23A03" w:rsidRDefault="00336941" w:rsidP="00BC01AE">
      <w:pPr>
        <w:pStyle w:val="Zkladntext210"/>
        <w:numPr>
          <w:ilvl w:val="0"/>
          <w:numId w:val="11"/>
        </w:numPr>
        <w:tabs>
          <w:tab w:val="left" w:pos="426"/>
        </w:tabs>
        <w:ind w:left="426" w:hanging="426"/>
        <w:jc w:val="both"/>
        <w:rPr>
          <w:rFonts w:cs="Arial"/>
          <w:sz w:val="22"/>
          <w:szCs w:val="22"/>
        </w:rPr>
      </w:pPr>
      <w:r w:rsidRPr="00A23A03">
        <w:rPr>
          <w:rFonts w:cs="Arial"/>
          <w:sz w:val="22"/>
          <w:szCs w:val="22"/>
        </w:rPr>
        <w:t>Právní vztahy vzniklé z</w:t>
      </w:r>
      <w:r w:rsidR="00066C33">
        <w:rPr>
          <w:rFonts w:cs="Arial"/>
          <w:sz w:val="22"/>
          <w:szCs w:val="22"/>
        </w:rPr>
        <w:t>e</w:t>
      </w:r>
      <w:r w:rsidRPr="00A23A03">
        <w:rPr>
          <w:rFonts w:cs="Arial"/>
          <w:sz w:val="22"/>
          <w:szCs w:val="22"/>
        </w:rPr>
        <w:t xml:space="preserve"> smlouvy </w:t>
      </w:r>
      <w:r w:rsidR="00066C33">
        <w:rPr>
          <w:rFonts w:cs="Arial"/>
          <w:sz w:val="22"/>
          <w:szCs w:val="22"/>
        </w:rPr>
        <w:t xml:space="preserve">o dílo </w:t>
      </w:r>
      <w:r w:rsidRPr="00A23A03">
        <w:rPr>
          <w:rFonts w:cs="Arial"/>
          <w:sz w:val="22"/>
          <w:szCs w:val="22"/>
        </w:rPr>
        <w:t xml:space="preserve">nebo s touto smlouvou související se řídí českým </w:t>
      </w:r>
      <w:r>
        <w:rPr>
          <w:rFonts w:cs="Arial"/>
          <w:sz w:val="22"/>
          <w:szCs w:val="22"/>
        </w:rPr>
        <w:t>právním řádem</w:t>
      </w:r>
      <w:r w:rsidRPr="00A23A03">
        <w:rPr>
          <w:rFonts w:cs="Arial"/>
          <w:sz w:val="22"/>
          <w:szCs w:val="22"/>
        </w:rPr>
        <w:t xml:space="preserve">, zejména </w:t>
      </w:r>
      <w:r>
        <w:rPr>
          <w:rFonts w:cs="Arial"/>
          <w:sz w:val="22"/>
          <w:szCs w:val="22"/>
        </w:rPr>
        <w:t>o</w:t>
      </w:r>
      <w:r w:rsidRPr="00A23A03">
        <w:rPr>
          <w:rFonts w:cs="Arial"/>
          <w:sz w:val="22"/>
          <w:szCs w:val="22"/>
        </w:rPr>
        <w:t>bčanským zákoníkem.</w:t>
      </w:r>
    </w:p>
    <w:p w:rsidR="00336941" w:rsidRPr="00336941" w:rsidRDefault="00336941" w:rsidP="00336941">
      <w:pPr>
        <w:pStyle w:val="Zkladntext210"/>
        <w:tabs>
          <w:tab w:val="left" w:pos="426"/>
        </w:tabs>
        <w:ind w:left="426"/>
        <w:jc w:val="both"/>
        <w:rPr>
          <w:rFonts w:cs="Arial"/>
          <w:sz w:val="22"/>
        </w:rPr>
      </w:pPr>
    </w:p>
    <w:p w:rsidR="00B15B1D" w:rsidRPr="00D22857" w:rsidRDefault="00B15B1D" w:rsidP="00BC01AE">
      <w:pPr>
        <w:pStyle w:val="Zkladntext210"/>
        <w:numPr>
          <w:ilvl w:val="0"/>
          <w:numId w:val="11"/>
        </w:numPr>
        <w:tabs>
          <w:tab w:val="left" w:pos="426"/>
        </w:tabs>
        <w:ind w:left="426" w:hanging="426"/>
        <w:jc w:val="both"/>
        <w:rPr>
          <w:rFonts w:cs="Arial"/>
          <w:sz w:val="22"/>
        </w:rPr>
      </w:pPr>
      <w:r w:rsidRPr="00D22857">
        <w:rPr>
          <w:rFonts w:cs="Arial"/>
          <w:sz w:val="22"/>
          <w:szCs w:val="22"/>
        </w:rPr>
        <w:t xml:space="preserve">Splnění smlouvy </w:t>
      </w:r>
      <w:r w:rsidR="00A21F24">
        <w:rPr>
          <w:rFonts w:cs="Arial"/>
          <w:sz w:val="22"/>
          <w:szCs w:val="22"/>
        </w:rPr>
        <w:t xml:space="preserve">o dílo </w:t>
      </w:r>
      <w:r w:rsidRPr="00D22857">
        <w:rPr>
          <w:rFonts w:cs="Arial"/>
          <w:sz w:val="22"/>
          <w:szCs w:val="22"/>
        </w:rPr>
        <w:t xml:space="preserve">ze strany zhotovitele se stane nemožným, pokud nastoupí </w:t>
      </w:r>
      <w:r w:rsidR="004403F7">
        <w:rPr>
          <w:rFonts w:cs="Arial"/>
          <w:sz w:val="22"/>
          <w:szCs w:val="22"/>
        </w:rPr>
        <w:t>mimořádné nepředvídatelné a nepřekonatelné překážky vzniklé nezávisle na jeho vůli</w:t>
      </w:r>
      <w:r w:rsidRPr="00D22857">
        <w:rPr>
          <w:rFonts w:cs="Arial"/>
          <w:sz w:val="22"/>
          <w:szCs w:val="22"/>
        </w:rPr>
        <w:t xml:space="preserve"> podle § </w:t>
      </w:r>
      <w:r w:rsidR="004F449B" w:rsidRPr="00D22857">
        <w:rPr>
          <w:rFonts w:cs="Arial"/>
          <w:sz w:val="22"/>
        </w:rPr>
        <w:t>2913 odst.</w:t>
      </w:r>
      <w:r w:rsidR="00990F06">
        <w:rPr>
          <w:rFonts w:cs="Arial"/>
          <w:sz w:val="22"/>
        </w:rPr>
        <w:t> </w:t>
      </w:r>
      <w:r w:rsidR="004F449B" w:rsidRPr="00D22857">
        <w:rPr>
          <w:rFonts w:cs="Arial"/>
          <w:sz w:val="22"/>
        </w:rPr>
        <w:t xml:space="preserve">2 </w:t>
      </w:r>
      <w:r w:rsidR="00275AE9">
        <w:rPr>
          <w:rFonts w:cs="Arial"/>
          <w:sz w:val="22"/>
        </w:rPr>
        <w:t>OZ</w:t>
      </w:r>
      <w:r w:rsidR="004F449B" w:rsidRPr="00D22857">
        <w:rPr>
          <w:rFonts w:cs="Arial"/>
          <w:sz w:val="22"/>
        </w:rPr>
        <w:t>.</w:t>
      </w:r>
      <w:r w:rsidRPr="00D22857">
        <w:rPr>
          <w:rFonts w:cs="Arial"/>
          <w:sz w:val="22"/>
        </w:rPr>
        <w:t xml:space="preserve"> V takovém případě zhotovitel a objednatel dohodnou opatření, aby dosáhli splnění účelu smlouvy</w:t>
      </w:r>
      <w:r w:rsidR="001F4F65">
        <w:rPr>
          <w:rFonts w:cs="Arial"/>
          <w:sz w:val="22"/>
        </w:rPr>
        <w:t xml:space="preserve"> o dílo</w:t>
      </w:r>
      <w:r w:rsidRPr="00D22857">
        <w:rPr>
          <w:rFonts w:cs="Arial"/>
          <w:sz w:val="22"/>
        </w:rPr>
        <w:t>, nebo se dohodnou na změně smlouvy</w:t>
      </w:r>
      <w:r w:rsidR="001F4F65">
        <w:rPr>
          <w:rFonts w:cs="Arial"/>
          <w:sz w:val="22"/>
        </w:rPr>
        <w:t xml:space="preserve"> o dílo</w:t>
      </w:r>
      <w:r w:rsidRPr="00D22857">
        <w:rPr>
          <w:rFonts w:cs="Arial"/>
          <w:sz w:val="22"/>
        </w:rPr>
        <w:t>.</w:t>
      </w:r>
    </w:p>
    <w:p w:rsidR="00B15B1D" w:rsidRPr="00D22857" w:rsidRDefault="00B15B1D" w:rsidP="00851EA3">
      <w:pPr>
        <w:pStyle w:val="Zkladntext210"/>
        <w:tabs>
          <w:tab w:val="left" w:pos="426"/>
        </w:tabs>
        <w:ind w:left="426" w:hanging="426"/>
        <w:jc w:val="both"/>
        <w:rPr>
          <w:rFonts w:cs="Arial"/>
          <w:sz w:val="22"/>
        </w:rPr>
      </w:pPr>
    </w:p>
    <w:p w:rsidR="00B15B1D" w:rsidRPr="00D22857" w:rsidRDefault="00B240CA" w:rsidP="00BC01AE">
      <w:pPr>
        <w:pStyle w:val="Zkladntext210"/>
        <w:numPr>
          <w:ilvl w:val="0"/>
          <w:numId w:val="11"/>
        </w:numPr>
        <w:tabs>
          <w:tab w:val="left" w:pos="426"/>
        </w:tabs>
        <w:ind w:left="426" w:hanging="426"/>
        <w:jc w:val="both"/>
        <w:rPr>
          <w:rFonts w:cs="Arial"/>
          <w:sz w:val="22"/>
        </w:rPr>
      </w:pPr>
      <w:r>
        <w:rPr>
          <w:rFonts w:cs="Arial"/>
          <w:sz w:val="22"/>
        </w:rPr>
        <w:t>Smluvní s</w:t>
      </w:r>
      <w:r w:rsidR="00B15B1D" w:rsidRPr="00D22857">
        <w:rPr>
          <w:rFonts w:cs="Arial"/>
          <w:sz w:val="22"/>
        </w:rPr>
        <w:t xml:space="preserve">trana, u které nastal případ podle § </w:t>
      </w:r>
      <w:r w:rsidR="004F449B" w:rsidRPr="00D22857">
        <w:rPr>
          <w:rFonts w:cs="Arial"/>
          <w:sz w:val="22"/>
        </w:rPr>
        <w:t>2913 odst.</w:t>
      </w:r>
      <w:r w:rsidR="00CD1020">
        <w:rPr>
          <w:rFonts w:cs="Arial"/>
          <w:sz w:val="22"/>
        </w:rPr>
        <w:t xml:space="preserve"> </w:t>
      </w:r>
      <w:r w:rsidR="004F449B" w:rsidRPr="00D22857">
        <w:rPr>
          <w:rFonts w:cs="Arial"/>
          <w:sz w:val="22"/>
        </w:rPr>
        <w:t xml:space="preserve">2 </w:t>
      </w:r>
      <w:r w:rsidR="00275AE9">
        <w:rPr>
          <w:rFonts w:cs="Arial"/>
          <w:sz w:val="22"/>
        </w:rPr>
        <w:t>OZ</w:t>
      </w:r>
      <w:r w:rsidR="00B15B1D" w:rsidRPr="00D22857">
        <w:rPr>
          <w:rFonts w:cs="Arial"/>
          <w:sz w:val="22"/>
        </w:rPr>
        <w:t>, mus</w:t>
      </w:r>
      <w:r w:rsidR="001F4F65">
        <w:rPr>
          <w:rFonts w:cs="Arial"/>
          <w:sz w:val="22"/>
        </w:rPr>
        <w:t xml:space="preserve">í o tom uvědomit druhou </w:t>
      </w:r>
      <w:r>
        <w:rPr>
          <w:rFonts w:cs="Arial"/>
          <w:sz w:val="22"/>
        </w:rPr>
        <w:t xml:space="preserve">smluvní </w:t>
      </w:r>
      <w:r w:rsidR="00B15B1D" w:rsidRPr="00D22857">
        <w:rPr>
          <w:rFonts w:cs="Arial"/>
          <w:sz w:val="22"/>
        </w:rPr>
        <w:t>stranu</w:t>
      </w:r>
      <w:r w:rsidR="001F4F65">
        <w:rPr>
          <w:rFonts w:cs="Arial"/>
          <w:sz w:val="22"/>
        </w:rPr>
        <w:t xml:space="preserve"> </w:t>
      </w:r>
      <w:r w:rsidR="00B15B1D" w:rsidRPr="00D22857">
        <w:rPr>
          <w:rFonts w:cs="Arial"/>
          <w:sz w:val="22"/>
        </w:rPr>
        <w:t>bezodkladně po vzniku takové okolnosti.</w:t>
      </w:r>
    </w:p>
    <w:p w:rsidR="000B66FE" w:rsidRDefault="000B66FE" w:rsidP="00851EA3">
      <w:pPr>
        <w:pStyle w:val="Zkladntext210"/>
        <w:tabs>
          <w:tab w:val="left" w:pos="426"/>
        </w:tabs>
        <w:ind w:left="426" w:hanging="426"/>
        <w:jc w:val="both"/>
        <w:rPr>
          <w:rFonts w:cs="Arial"/>
          <w:sz w:val="22"/>
        </w:rPr>
      </w:pPr>
    </w:p>
    <w:p w:rsidR="00B15B1D" w:rsidRPr="00044653" w:rsidRDefault="00BF1104" w:rsidP="00BC01AE">
      <w:pPr>
        <w:pStyle w:val="Zkladntext210"/>
        <w:numPr>
          <w:ilvl w:val="0"/>
          <w:numId w:val="11"/>
        </w:numPr>
        <w:tabs>
          <w:tab w:val="left" w:pos="426"/>
        </w:tabs>
        <w:ind w:left="426" w:hanging="426"/>
        <w:jc w:val="both"/>
        <w:rPr>
          <w:rFonts w:cs="Arial"/>
          <w:sz w:val="22"/>
        </w:rPr>
      </w:pPr>
      <w:r>
        <w:rPr>
          <w:rFonts w:cs="Arial"/>
          <w:sz w:val="22"/>
        </w:rPr>
        <w:t>Zhotovitel nesmí bez předchozího písemného souh</w:t>
      </w:r>
      <w:r w:rsidR="001F4F65">
        <w:rPr>
          <w:rFonts w:cs="Arial"/>
          <w:sz w:val="22"/>
        </w:rPr>
        <w:t xml:space="preserve">lasu objednatele postoupit </w:t>
      </w:r>
      <w:r>
        <w:rPr>
          <w:rFonts w:cs="Arial"/>
          <w:sz w:val="22"/>
        </w:rPr>
        <w:t xml:space="preserve">smlouvu </w:t>
      </w:r>
      <w:r w:rsidR="001F4F65">
        <w:rPr>
          <w:rFonts w:cs="Arial"/>
          <w:sz w:val="22"/>
        </w:rPr>
        <w:t xml:space="preserve">o dílo </w:t>
      </w:r>
      <w:r>
        <w:rPr>
          <w:rFonts w:cs="Arial"/>
          <w:sz w:val="22"/>
        </w:rPr>
        <w:t>nebo jakoukoliv její část</w:t>
      </w:r>
      <w:r w:rsidR="00A21F24">
        <w:rPr>
          <w:rFonts w:cs="Arial"/>
          <w:sz w:val="22"/>
        </w:rPr>
        <w:t>, ani žádný prospěch či zájem ve</w:t>
      </w:r>
      <w:r w:rsidR="001F4F65">
        <w:rPr>
          <w:rFonts w:cs="Arial"/>
          <w:sz w:val="22"/>
        </w:rPr>
        <w:t xml:space="preserve"> smlouvě </w:t>
      </w:r>
      <w:r w:rsidR="00A21F24">
        <w:rPr>
          <w:rFonts w:cs="Arial"/>
          <w:sz w:val="22"/>
        </w:rPr>
        <w:t xml:space="preserve">o dílo </w:t>
      </w:r>
      <w:r w:rsidR="001F4F65">
        <w:rPr>
          <w:rFonts w:cs="Arial"/>
          <w:sz w:val="22"/>
        </w:rPr>
        <w:t xml:space="preserve">či na základě </w:t>
      </w:r>
      <w:r>
        <w:rPr>
          <w:rFonts w:cs="Arial"/>
          <w:sz w:val="22"/>
        </w:rPr>
        <w:t>smlouvy</w:t>
      </w:r>
      <w:r w:rsidR="003F6195">
        <w:rPr>
          <w:rFonts w:cs="Arial"/>
          <w:sz w:val="22"/>
        </w:rPr>
        <w:t xml:space="preserve"> o </w:t>
      </w:r>
      <w:r w:rsidR="001F4F65">
        <w:rPr>
          <w:rFonts w:cs="Arial"/>
          <w:sz w:val="22"/>
        </w:rPr>
        <w:t>dílo</w:t>
      </w:r>
      <w:r>
        <w:rPr>
          <w:rFonts w:cs="Arial"/>
          <w:sz w:val="22"/>
        </w:rPr>
        <w:t>, ani postoupi</w:t>
      </w:r>
      <w:r w:rsidR="001F4F65">
        <w:rPr>
          <w:rFonts w:cs="Arial"/>
          <w:sz w:val="22"/>
        </w:rPr>
        <w:t xml:space="preserve">t či zastavit pohledávky ze </w:t>
      </w:r>
      <w:r>
        <w:rPr>
          <w:rFonts w:cs="Arial"/>
          <w:sz w:val="22"/>
        </w:rPr>
        <w:t>smlouvy</w:t>
      </w:r>
      <w:r w:rsidR="001F4F65">
        <w:rPr>
          <w:rFonts w:cs="Arial"/>
          <w:sz w:val="22"/>
        </w:rPr>
        <w:t xml:space="preserve"> o dílo</w:t>
      </w:r>
      <w:r>
        <w:rPr>
          <w:rFonts w:cs="Arial"/>
          <w:sz w:val="22"/>
        </w:rPr>
        <w:t xml:space="preserve">.  </w:t>
      </w:r>
    </w:p>
    <w:p w:rsidR="00133BFC" w:rsidRDefault="00133BFC" w:rsidP="00851EA3">
      <w:pPr>
        <w:pStyle w:val="Odstavecseseznamem"/>
        <w:tabs>
          <w:tab w:val="left" w:pos="426"/>
        </w:tabs>
        <w:ind w:left="426" w:hanging="426"/>
        <w:rPr>
          <w:rFonts w:cs="Arial"/>
          <w:sz w:val="22"/>
        </w:rPr>
      </w:pPr>
    </w:p>
    <w:p w:rsidR="00990F06" w:rsidRPr="00CF2E74" w:rsidRDefault="00990F06" w:rsidP="00BC01AE">
      <w:pPr>
        <w:pStyle w:val="Zkladntext210"/>
        <w:numPr>
          <w:ilvl w:val="0"/>
          <w:numId w:val="11"/>
        </w:numPr>
        <w:tabs>
          <w:tab w:val="left" w:pos="426"/>
        </w:tabs>
        <w:ind w:left="426" w:hanging="426"/>
        <w:jc w:val="both"/>
        <w:rPr>
          <w:rFonts w:cs="Arial"/>
          <w:sz w:val="22"/>
        </w:rPr>
      </w:pPr>
      <w:r>
        <w:rPr>
          <w:rFonts w:cs="Arial"/>
          <w:sz w:val="22"/>
        </w:rPr>
        <w:t>Př</w:t>
      </w:r>
      <w:r w:rsidR="001F4F65">
        <w:rPr>
          <w:rFonts w:cs="Arial"/>
          <w:sz w:val="22"/>
        </w:rPr>
        <w:t xml:space="preserve">ípadné změny nebo doplnění </w:t>
      </w:r>
      <w:r>
        <w:rPr>
          <w:rFonts w:cs="Arial"/>
          <w:sz w:val="22"/>
        </w:rPr>
        <w:t>smlouvy</w:t>
      </w:r>
      <w:r w:rsidR="001F4F65">
        <w:rPr>
          <w:rFonts w:cs="Arial"/>
          <w:sz w:val="22"/>
        </w:rPr>
        <w:t xml:space="preserve"> o dílo</w:t>
      </w:r>
      <w:r>
        <w:rPr>
          <w:rFonts w:cs="Arial"/>
          <w:sz w:val="22"/>
        </w:rPr>
        <w:t xml:space="preserve"> mohou být realizovány po dohodě </w:t>
      </w:r>
      <w:r w:rsidR="001F4F65">
        <w:rPr>
          <w:rFonts w:cs="Arial"/>
          <w:sz w:val="22"/>
        </w:rPr>
        <w:t xml:space="preserve">smluvních </w:t>
      </w:r>
      <w:r>
        <w:rPr>
          <w:rFonts w:cs="Arial"/>
          <w:sz w:val="22"/>
        </w:rPr>
        <w:t>stran</w:t>
      </w:r>
      <w:r w:rsidR="00B240CA">
        <w:rPr>
          <w:rFonts w:cs="Arial"/>
          <w:sz w:val="22"/>
        </w:rPr>
        <w:t xml:space="preserve">, </w:t>
      </w:r>
      <w:r>
        <w:rPr>
          <w:rFonts w:cs="Arial"/>
          <w:sz w:val="22"/>
        </w:rPr>
        <w:t xml:space="preserve">a to pouze formou číslovaných písemných dodatků, podepsaných oběma </w:t>
      </w:r>
      <w:r w:rsidR="001F4F65">
        <w:rPr>
          <w:rFonts w:cs="Arial"/>
          <w:sz w:val="22"/>
        </w:rPr>
        <w:t xml:space="preserve">smluvními </w:t>
      </w:r>
      <w:r>
        <w:rPr>
          <w:rFonts w:cs="Arial"/>
          <w:sz w:val="22"/>
        </w:rPr>
        <w:t xml:space="preserve">stranami s ohledem na § 564 </w:t>
      </w:r>
      <w:r w:rsidR="00275AE9">
        <w:rPr>
          <w:rFonts w:cs="Arial"/>
          <w:sz w:val="22"/>
        </w:rPr>
        <w:t>OZ</w:t>
      </w:r>
      <w:r w:rsidRPr="00D22857">
        <w:rPr>
          <w:rFonts w:cs="Arial"/>
          <w:sz w:val="22"/>
        </w:rPr>
        <w:t>.</w:t>
      </w:r>
      <w:r w:rsidR="00D94A0C">
        <w:rPr>
          <w:rFonts w:cs="Arial"/>
          <w:sz w:val="22"/>
        </w:rPr>
        <w:t xml:space="preserve"> </w:t>
      </w:r>
      <w:r w:rsidR="00D94A0C" w:rsidRPr="00D94A0C">
        <w:rPr>
          <w:sz w:val="22"/>
          <w:szCs w:val="22"/>
        </w:rPr>
        <w:t>Za písemnou formu nebude pro tento účel považována výměna e-mailových či jiných elektronických zpráv (kromě dor</w:t>
      </w:r>
      <w:r w:rsidR="003F6195">
        <w:rPr>
          <w:sz w:val="22"/>
          <w:szCs w:val="22"/>
        </w:rPr>
        <w:t>učování do datových schránek) a </w:t>
      </w:r>
      <w:r w:rsidR="00D94A0C" w:rsidRPr="00D94A0C">
        <w:rPr>
          <w:sz w:val="22"/>
          <w:szCs w:val="22"/>
        </w:rPr>
        <w:t xml:space="preserve">odpověď zhotovitele dle smlouvy </w:t>
      </w:r>
      <w:r w:rsidR="00A21F24">
        <w:rPr>
          <w:sz w:val="22"/>
          <w:szCs w:val="22"/>
        </w:rPr>
        <w:t xml:space="preserve">o dílo </w:t>
      </w:r>
      <w:r w:rsidR="00D94A0C" w:rsidRPr="00D94A0C">
        <w:rPr>
          <w:sz w:val="22"/>
          <w:szCs w:val="22"/>
        </w:rPr>
        <w:t>podle §</w:t>
      </w:r>
      <w:r w:rsidR="00546D97">
        <w:rPr>
          <w:sz w:val="22"/>
          <w:szCs w:val="22"/>
        </w:rPr>
        <w:t> </w:t>
      </w:r>
      <w:r w:rsidR="00D94A0C" w:rsidRPr="00D94A0C">
        <w:rPr>
          <w:sz w:val="22"/>
          <w:szCs w:val="22"/>
        </w:rPr>
        <w:t xml:space="preserve">1740 odst. 3 </w:t>
      </w:r>
      <w:r w:rsidR="00275AE9">
        <w:rPr>
          <w:sz w:val="22"/>
          <w:szCs w:val="22"/>
        </w:rPr>
        <w:t>OZ</w:t>
      </w:r>
      <w:r w:rsidR="00D94A0C">
        <w:rPr>
          <w:sz w:val="22"/>
          <w:szCs w:val="22"/>
        </w:rPr>
        <w:t>,</w:t>
      </w:r>
      <w:r w:rsidR="00D94A0C" w:rsidRPr="00D94A0C">
        <w:rPr>
          <w:sz w:val="22"/>
          <w:szCs w:val="22"/>
        </w:rPr>
        <w:t xml:space="preserve"> s dodatkem nebo odchylkou není přijetím </w:t>
      </w:r>
      <w:r w:rsidR="00B240CA">
        <w:rPr>
          <w:sz w:val="22"/>
          <w:szCs w:val="22"/>
        </w:rPr>
        <w:t xml:space="preserve">návrhu na uzavření dodatku </w:t>
      </w:r>
      <w:r w:rsidR="00D94A0C" w:rsidRPr="00D94A0C">
        <w:rPr>
          <w:sz w:val="22"/>
          <w:szCs w:val="22"/>
        </w:rPr>
        <w:t>smlouvy</w:t>
      </w:r>
      <w:r w:rsidR="00B240CA">
        <w:rPr>
          <w:sz w:val="22"/>
          <w:szCs w:val="22"/>
        </w:rPr>
        <w:t xml:space="preserve"> o dílo</w:t>
      </w:r>
      <w:r w:rsidR="00D94A0C" w:rsidRPr="00D94A0C">
        <w:rPr>
          <w:sz w:val="22"/>
          <w:szCs w:val="22"/>
        </w:rPr>
        <w:t xml:space="preserve">, a to </w:t>
      </w:r>
      <w:r w:rsidR="00D000CB" w:rsidRPr="00D94A0C">
        <w:rPr>
          <w:sz w:val="22"/>
          <w:szCs w:val="22"/>
        </w:rPr>
        <w:t>ani, když</w:t>
      </w:r>
      <w:r w:rsidR="00D94A0C" w:rsidRPr="00D94A0C">
        <w:rPr>
          <w:sz w:val="22"/>
          <w:szCs w:val="22"/>
        </w:rPr>
        <w:t xml:space="preserve"> podstatně nemění podmínky návrhu.</w:t>
      </w:r>
    </w:p>
    <w:p w:rsidR="00CF2E74" w:rsidRDefault="00CF2E74" w:rsidP="002763CD">
      <w:pPr>
        <w:pStyle w:val="Odstavecseseznamem"/>
        <w:rPr>
          <w:rFonts w:cs="Arial"/>
          <w:sz w:val="22"/>
        </w:rPr>
      </w:pPr>
    </w:p>
    <w:p w:rsidR="00CF2E74" w:rsidRPr="00D94A0C" w:rsidRDefault="00CF2E74" w:rsidP="00BC01AE">
      <w:pPr>
        <w:pStyle w:val="Zkladntext210"/>
        <w:numPr>
          <w:ilvl w:val="0"/>
          <w:numId w:val="11"/>
        </w:numPr>
        <w:tabs>
          <w:tab w:val="left" w:pos="426"/>
        </w:tabs>
        <w:ind w:left="426" w:hanging="426"/>
        <w:jc w:val="both"/>
        <w:rPr>
          <w:rFonts w:cs="Arial"/>
          <w:sz w:val="22"/>
        </w:rPr>
      </w:pPr>
      <w:r w:rsidRPr="00CF2E74">
        <w:rPr>
          <w:rFonts w:cs="Arial"/>
          <w:sz w:val="22"/>
        </w:rPr>
        <w:lastRenderedPageBreak/>
        <w:t>Státní fond dopravní infrastruktury je v souladu s § 3 odst. 5 zákona č. 104/2000 Sb., o Státní</w:t>
      </w:r>
      <w:r w:rsidR="00C526B8">
        <w:rPr>
          <w:rFonts w:cs="Arial"/>
          <w:sz w:val="22"/>
        </w:rPr>
        <w:t>m</w:t>
      </w:r>
      <w:r w:rsidRPr="00CF2E74">
        <w:rPr>
          <w:rFonts w:cs="Arial"/>
          <w:sz w:val="22"/>
        </w:rPr>
        <w:t xml:space="preserve"> fondu dopravní infrastruktury, </w:t>
      </w:r>
      <w:r>
        <w:rPr>
          <w:rFonts w:cs="Arial"/>
          <w:sz w:val="22"/>
        </w:rPr>
        <w:t>ve znění pozdějších předpisů</w:t>
      </w:r>
      <w:r w:rsidRPr="00CF2E74">
        <w:rPr>
          <w:rFonts w:cs="Arial"/>
          <w:sz w:val="22"/>
        </w:rPr>
        <w:t xml:space="preserve"> oprávněn kontrolovat užití finančních prostředků podle smlouvy</w:t>
      </w:r>
      <w:r>
        <w:rPr>
          <w:rFonts w:cs="Arial"/>
          <w:sz w:val="22"/>
        </w:rPr>
        <w:t xml:space="preserve"> o dílo</w:t>
      </w:r>
      <w:r w:rsidRPr="00CF2E74">
        <w:rPr>
          <w:rFonts w:cs="Arial"/>
          <w:sz w:val="22"/>
        </w:rPr>
        <w:t>. Státní fond dopravní infrastruktury je oprávněn z</w:t>
      </w:r>
      <w:r>
        <w:rPr>
          <w:rFonts w:cs="Arial"/>
          <w:sz w:val="22"/>
        </w:rPr>
        <w:t>jišťovat u </w:t>
      </w:r>
      <w:r w:rsidRPr="00CF2E74">
        <w:rPr>
          <w:rFonts w:cs="Arial"/>
          <w:sz w:val="22"/>
        </w:rPr>
        <w:t>objednatele a zhotovitele veškeré údaje nezbytné pro tuto kontrolu.</w:t>
      </w:r>
    </w:p>
    <w:p w:rsidR="00990F06" w:rsidRDefault="00990F06" w:rsidP="00851EA3">
      <w:pPr>
        <w:pStyle w:val="Zkladntext210"/>
        <w:tabs>
          <w:tab w:val="left" w:pos="426"/>
        </w:tabs>
        <w:ind w:left="426" w:hanging="426"/>
        <w:jc w:val="both"/>
        <w:rPr>
          <w:rFonts w:cs="Arial"/>
          <w:sz w:val="22"/>
        </w:rPr>
      </w:pPr>
    </w:p>
    <w:p w:rsidR="00990F06" w:rsidRDefault="00990F06" w:rsidP="00BC01AE">
      <w:pPr>
        <w:pStyle w:val="Zkladntext210"/>
        <w:numPr>
          <w:ilvl w:val="0"/>
          <w:numId w:val="11"/>
        </w:numPr>
        <w:tabs>
          <w:tab w:val="left" w:pos="426"/>
        </w:tabs>
        <w:ind w:left="426" w:hanging="426"/>
        <w:jc w:val="both"/>
        <w:rPr>
          <w:rFonts w:cs="Arial"/>
          <w:sz w:val="22"/>
        </w:rPr>
      </w:pPr>
      <w:r>
        <w:rPr>
          <w:rFonts w:cs="Arial"/>
          <w:sz w:val="22"/>
        </w:rPr>
        <w:t>V případě, že se některé ustanovení smlouvy</w:t>
      </w:r>
      <w:r w:rsidR="00B240CA">
        <w:rPr>
          <w:rFonts w:cs="Arial"/>
          <w:sz w:val="22"/>
        </w:rPr>
        <w:t xml:space="preserve"> o dílo</w:t>
      </w:r>
      <w:r>
        <w:rPr>
          <w:rFonts w:cs="Arial"/>
          <w:sz w:val="22"/>
        </w:rPr>
        <w:t xml:space="preserve"> stane neplatným, zůstávají ostatní ustanovení nadále v platnosti, leda</w:t>
      </w:r>
      <w:r w:rsidR="005E6027">
        <w:rPr>
          <w:rFonts w:cs="Arial"/>
          <w:sz w:val="22"/>
        </w:rPr>
        <w:t xml:space="preserve">že právní předpis </w:t>
      </w:r>
      <w:r>
        <w:rPr>
          <w:rFonts w:cs="Arial"/>
          <w:sz w:val="22"/>
        </w:rPr>
        <w:t xml:space="preserve">stanoví jinak. </w:t>
      </w:r>
      <w:r w:rsidR="0059440A">
        <w:rPr>
          <w:rFonts w:cs="Arial"/>
          <w:sz w:val="22"/>
        </w:rPr>
        <w:t xml:space="preserve">Smluvní strany </w:t>
      </w:r>
      <w:r w:rsidR="006D716E">
        <w:rPr>
          <w:rFonts w:cs="Arial"/>
          <w:sz w:val="22"/>
        </w:rPr>
        <w:t>jsou v takovém případě povinné</w:t>
      </w:r>
      <w:r w:rsidR="0059440A">
        <w:rPr>
          <w:rFonts w:cs="Arial"/>
          <w:sz w:val="22"/>
        </w:rPr>
        <w:t xml:space="preserve"> bez zbytečného odkladu zahájit jednání, jehož cílem bude nahrazení takového neplatného ustanovení ustanovením platným, které bude nejblíže účelu a smyslu neplatného ustanovení.</w:t>
      </w:r>
    </w:p>
    <w:p w:rsidR="00AE4E51" w:rsidRDefault="00AE4E51" w:rsidP="00AE4E51">
      <w:pPr>
        <w:pStyle w:val="Zkladntext210"/>
        <w:ind w:left="397" w:hanging="397"/>
        <w:jc w:val="both"/>
        <w:rPr>
          <w:rFonts w:cs="Arial"/>
          <w:sz w:val="22"/>
        </w:rPr>
      </w:pPr>
    </w:p>
    <w:p w:rsidR="00BE2651" w:rsidRDefault="00BE2651" w:rsidP="00BC01AE">
      <w:pPr>
        <w:pStyle w:val="Zkladntext210"/>
        <w:numPr>
          <w:ilvl w:val="0"/>
          <w:numId w:val="13"/>
        </w:numPr>
        <w:tabs>
          <w:tab w:val="left" w:pos="426"/>
        </w:tabs>
        <w:ind w:left="426" w:hanging="426"/>
        <w:jc w:val="both"/>
        <w:rPr>
          <w:rFonts w:cs="Arial"/>
          <w:b/>
          <w:sz w:val="24"/>
        </w:rPr>
      </w:pPr>
      <w:r>
        <w:rPr>
          <w:rFonts w:cs="Arial"/>
          <w:b/>
          <w:sz w:val="24"/>
        </w:rPr>
        <w:t>Závěrečná ustanovení</w:t>
      </w:r>
    </w:p>
    <w:p w:rsidR="00BE2651" w:rsidRDefault="00BE2651" w:rsidP="00BE2651">
      <w:pPr>
        <w:pStyle w:val="Zkladntext210"/>
        <w:jc w:val="both"/>
        <w:rPr>
          <w:rFonts w:cs="Arial"/>
          <w:sz w:val="22"/>
        </w:rPr>
      </w:pPr>
    </w:p>
    <w:p w:rsidR="00252923" w:rsidRPr="002763CD" w:rsidRDefault="00252923" w:rsidP="002763CD">
      <w:pPr>
        <w:pStyle w:val="Zkladntext210"/>
        <w:jc w:val="both"/>
        <w:rPr>
          <w:sz w:val="22"/>
        </w:rPr>
      </w:pPr>
      <w:r>
        <w:rPr>
          <w:rFonts w:cs="Arial"/>
          <w:sz w:val="22"/>
        </w:rPr>
        <w:t>Tyto obchodní podmínky se uplatní na veškeré veřejné zakázky zadávané na základě Směrnice č.</w:t>
      </w:r>
      <w:r w:rsidR="00FD7DD1">
        <w:rPr>
          <w:rFonts w:cs="Arial"/>
          <w:sz w:val="22"/>
        </w:rPr>
        <w:t> </w:t>
      </w:r>
      <w:r w:rsidR="00600CDE">
        <w:rPr>
          <w:rFonts w:cs="Arial"/>
          <w:sz w:val="22"/>
        </w:rPr>
        <w:t>V</w:t>
      </w:r>
      <w:r w:rsidR="00600CDE">
        <w:noBreakHyphen/>
      </w:r>
      <w:r w:rsidR="00600CDE">
        <w:rPr>
          <w:rFonts w:cs="Arial"/>
          <w:sz w:val="22"/>
        </w:rPr>
        <w:t>2/2016, </w:t>
      </w:r>
      <w:r>
        <w:rPr>
          <w:rFonts w:cs="Arial"/>
          <w:sz w:val="22"/>
        </w:rPr>
        <w:t>upravující postupy Ministerstva dopravy, Ministerstva zemědělství, státních podniků Povodí a Státního fondu dopravní infrastruktury v průběhu přípravy investičních a neinvestičních akcí infrastruktury vodních cest, financovaných bez účasti státního rozpočtu</w:t>
      </w:r>
      <w:r w:rsidR="0074317E">
        <w:rPr>
          <w:rFonts w:cs="Arial"/>
          <w:sz w:val="22"/>
        </w:rPr>
        <w:t>, schválené rozhodnutím Centrální komise Ministerstva dopravy dne 1. 11. 2016</w:t>
      </w:r>
      <w:r>
        <w:rPr>
          <w:rFonts w:cs="Arial"/>
          <w:sz w:val="22"/>
        </w:rPr>
        <w:t>.</w:t>
      </w:r>
    </w:p>
    <w:sectPr w:rsidR="00252923" w:rsidRPr="002763CD" w:rsidSect="004D250C">
      <w:headerReference w:type="default" r:id="rId9"/>
      <w:footerReference w:type="default" r:id="rId10"/>
      <w:pgSz w:w="11905" w:h="16837"/>
      <w:pgMar w:top="1258" w:right="745" w:bottom="1258" w:left="12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1C3B" w:rsidRDefault="002C1C3B">
      <w:r>
        <w:separator/>
      </w:r>
    </w:p>
  </w:endnote>
  <w:endnote w:type="continuationSeparator" w:id="0">
    <w:p w:rsidR="002C1C3B" w:rsidRDefault="002C1C3B">
      <w:r>
        <w:continuationSeparator/>
      </w:r>
    </w:p>
  </w:endnote>
  <w:endnote w:type="continuationNotice" w:id="1">
    <w:p w:rsidR="002C1C3B" w:rsidRDefault="002C1C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Avinion">
    <w:altName w:val="Courier New"/>
    <w:charset w:val="00"/>
    <w:family w:val="roman"/>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7EF" w:rsidRPr="00B76D44" w:rsidRDefault="003C67EF" w:rsidP="00B76D44">
    <w:pPr>
      <w:pStyle w:val="Zpat"/>
      <w:ind w:right="360" w:firstLine="360"/>
      <w:jc w:val="center"/>
      <w:rPr>
        <w:rFonts w:ascii="Arial" w:hAnsi="Arial" w:cs="Arial"/>
        <w:sz w:val="16"/>
        <w:szCs w:val="16"/>
      </w:rPr>
    </w:pPr>
    <w:r w:rsidRPr="00B76D44">
      <w:rPr>
        <w:rFonts w:ascii="Arial" w:hAnsi="Arial" w:cs="Arial"/>
        <w:sz w:val="16"/>
        <w:szCs w:val="16"/>
      </w:rPr>
      <w:t xml:space="preserve">strana </w:t>
    </w:r>
    <w:r w:rsidR="00561D28" w:rsidRPr="00B76D44">
      <w:rPr>
        <w:rStyle w:val="slostrnky"/>
        <w:rFonts w:ascii="Arial" w:hAnsi="Arial" w:cs="Arial"/>
        <w:sz w:val="16"/>
        <w:szCs w:val="16"/>
      </w:rPr>
      <w:fldChar w:fldCharType="begin"/>
    </w:r>
    <w:r w:rsidRPr="00B76D44">
      <w:rPr>
        <w:rStyle w:val="slostrnky"/>
        <w:rFonts w:ascii="Arial" w:hAnsi="Arial" w:cs="Arial"/>
        <w:sz w:val="16"/>
        <w:szCs w:val="16"/>
      </w:rPr>
      <w:instrText xml:space="preserve"> PAGE </w:instrText>
    </w:r>
    <w:r w:rsidR="00561D28" w:rsidRPr="00B76D44">
      <w:rPr>
        <w:rStyle w:val="slostrnky"/>
        <w:rFonts w:ascii="Arial" w:hAnsi="Arial" w:cs="Arial"/>
        <w:sz w:val="16"/>
        <w:szCs w:val="16"/>
      </w:rPr>
      <w:fldChar w:fldCharType="separate"/>
    </w:r>
    <w:r w:rsidR="00AC76EA">
      <w:rPr>
        <w:rStyle w:val="slostrnky"/>
        <w:rFonts w:ascii="Arial" w:hAnsi="Arial" w:cs="Arial"/>
        <w:noProof/>
        <w:sz w:val="16"/>
        <w:szCs w:val="16"/>
      </w:rPr>
      <w:t>11</w:t>
    </w:r>
    <w:r w:rsidR="00561D28" w:rsidRPr="00B76D44">
      <w:rPr>
        <w:rStyle w:val="slostrnky"/>
        <w:rFonts w:ascii="Arial" w:hAnsi="Arial" w:cs="Arial"/>
        <w:sz w:val="16"/>
        <w:szCs w:val="16"/>
      </w:rPr>
      <w:fldChar w:fldCharType="end"/>
    </w:r>
    <w:r w:rsidRPr="00B76D44">
      <w:rPr>
        <w:rStyle w:val="slostrnky"/>
        <w:rFonts w:ascii="Arial" w:hAnsi="Arial" w:cs="Arial"/>
        <w:sz w:val="16"/>
        <w:szCs w:val="16"/>
      </w:rPr>
      <w:t xml:space="preserve"> (celkem</w:t>
    </w:r>
    <w:r w:rsidR="00561D28" w:rsidRPr="00B76D44">
      <w:rPr>
        <w:rStyle w:val="slostrnky"/>
        <w:rFonts w:ascii="Arial" w:hAnsi="Arial" w:cs="Arial"/>
        <w:sz w:val="16"/>
        <w:szCs w:val="16"/>
      </w:rPr>
      <w:fldChar w:fldCharType="begin"/>
    </w:r>
    <w:r w:rsidRPr="00B76D44">
      <w:rPr>
        <w:rStyle w:val="slostrnky"/>
        <w:rFonts w:ascii="Arial" w:hAnsi="Arial" w:cs="Arial"/>
        <w:sz w:val="16"/>
        <w:szCs w:val="16"/>
      </w:rPr>
      <w:instrText xml:space="preserve"> NUMPAGES </w:instrText>
    </w:r>
    <w:r w:rsidR="00561D28" w:rsidRPr="00B76D44">
      <w:rPr>
        <w:rStyle w:val="slostrnky"/>
        <w:rFonts w:ascii="Arial" w:hAnsi="Arial" w:cs="Arial"/>
        <w:sz w:val="16"/>
        <w:szCs w:val="16"/>
      </w:rPr>
      <w:fldChar w:fldCharType="separate"/>
    </w:r>
    <w:r w:rsidR="00AC76EA">
      <w:rPr>
        <w:rStyle w:val="slostrnky"/>
        <w:rFonts w:ascii="Arial" w:hAnsi="Arial" w:cs="Arial"/>
        <w:noProof/>
        <w:sz w:val="16"/>
        <w:szCs w:val="16"/>
      </w:rPr>
      <w:t>11</w:t>
    </w:r>
    <w:r w:rsidR="00561D28" w:rsidRPr="00B76D44">
      <w:rPr>
        <w:rStyle w:val="slostrnky"/>
        <w:rFonts w:ascii="Arial" w:hAnsi="Arial" w:cs="Arial"/>
        <w:sz w:val="16"/>
        <w:szCs w:val="16"/>
      </w:rPr>
      <w:fldChar w:fldCharType="end"/>
    </w:r>
    <w:r w:rsidRPr="00B76D44">
      <w:rPr>
        <w:rStyle w:val="slostrnky"/>
        <w:rFonts w:ascii="Arial" w:hAnsi="Arial" w:cs="Arial"/>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1C3B" w:rsidRDefault="002C1C3B">
      <w:r>
        <w:separator/>
      </w:r>
    </w:p>
  </w:footnote>
  <w:footnote w:type="continuationSeparator" w:id="0">
    <w:p w:rsidR="002C1C3B" w:rsidRDefault="002C1C3B">
      <w:r>
        <w:continuationSeparator/>
      </w:r>
    </w:p>
  </w:footnote>
  <w:footnote w:type="continuationNotice" w:id="1">
    <w:p w:rsidR="002C1C3B" w:rsidRDefault="002C1C3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7EF" w:rsidRPr="0071541B" w:rsidRDefault="00902A79" w:rsidP="00902A79">
    <w:pPr>
      <w:pStyle w:val="Zhlav"/>
      <w:tabs>
        <w:tab w:val="clear" w:pos="9072"/>
        <w:tab w:val="right" w:pos="9923"/>
      </w:tabs>
      <w:rPr>
        <w:sz w:val="16"/>
        <w:szCs w:val="16"/>
      </w:rPr>
    </w:pPr>
    <w:r>
      <w:rPr>
        <w:rFonts w:ascii="Arial" w:hAnsi="Arial" w:cs="Arial"/>
        <w:sz w:val="16"/>
        <w:szCs w:val="16"/>
      </w:rPr>
      <w:t>Obchodní podmínky</w:t>
    </w:r>
    <w:r>
      <w:rPr>
        <w:rFonts w:ascii="Arial" w:hAnsi="Arial" w:cs="Arial"/>
        <w:sz w:val="16"/>
        <w:szCs w:val="16"/>
      </w:rPr>
      <w:tab/>
    </w:r>
    <w:r>
      <w:rPr>
        <w:rFonts w:ascii="Arial" w:hAnsi="Arial" w:cs="Arial"/>
        <w:sz w:val="16"/>
        <w:szCs w:val="16"/>
      </w:rPr>
      <w:tab/>
      <w:t>Povodí Vltavy, státní podnik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4C12D140"/>
    <w:name w:val="WW8Num1"/>
    <w:lvl w:ilvl="0">
      <w:start w:val="1"/>
      <w:numFmt w:val="decimal"/>
      <w:lvlText w:val="%1."/>
      <w:lvlJc w:val="left"/>
      <w:pPr>
        <w:tabs>
          <w:tab w:val="num" w:pos="720"/>
        </w:tabs>
        <w:ind w:left="720" w:hanging="360"/>
      </w:pPr>
      <w:rPr>
        <w:b w:val="0"/>
        <w:sz w:val="22"/>
        <w:szCs w:val="22"/>
      </w:rPr>
    </w:lvl>
  </w:abstractNum>
  <w:abstractNum w:abstractNumId="1">
    <w:nsid w:val="00000004"/>
    <w:multiLevelType w:val="singleLevel"/>
    <w:tmpl w:val="556458AC"/>
    <w:name w:val="WW8Num3"/>
    <w:lvl w:ilvl="0">
      <w:start w:val="1"/>
      <w:numFmt w:val="decimal"/>
      <w:lvlText w:val="%1."/>
      <w:lvlJc w:val="left"/>
      <w:pPr>
        <w:tabs>
          <w:tab w:val="num" w:pos="720"/>
        </w:tabs>
        <w:ind w:left="700" w:hanging="340"/>
      </w:pPr>
      <w:rPr>
        <w:rFonts w:ascii="Arial" w:hAnsi="Arial" w:cs="Arial" w:hint="default"/>
        <w:b w:val="0"/>
      </w:rPr>
    </w:lvl>
  </w:abstractNum>
  <w:abstractNum w:abstractNumId="2">
    <w:nsid w:val="00000006"/>
    <w:multiLevelType w:val="singleLevel"/>
    <w:tmpl w:val="00000006"/>
    <w:name w:val="WW8Num5"/>
    <w:lvl w:ilvl="0">
      <w:start w:val="1"/>
      <w:numFmt w:val="lowerLetter"/>
      <w:lvlText w:val="%1)"/>
      <w:lvlJc w:val="left"/>
      <w:pPr>
        <w:tabs>
          <w:tab w:val="num" w:pos="720"/>
        </w:tabs>
        <w:ind w:left="720" w:hanging="360"/>
      </w:pPr>
      <w:rPr>
        <w:i w:val="0"/>
      </w:rPr>
    </w:lvl>
  </w:abstractNum>
  <w:abstractNum w:abstractNumId="3">
    <w:nsid w:val="00000007"/>
    <w:multiLevelType w:val="singleLevel"/>
    <w:tmpl w:val="00000007"/>
    <w:name w:val="WW8Num6"/>
    <w:lvl w:ilvl="0">
      <w:start w:val="1"/>
      <w:numFmt w:val="decimal"/>
      <w:lvlText w:val="%1."/>
      <w:lvlJc w:val="left"/>
      <w:pPr>
        <w:tabs>
          <w:tab w:val="num" w:pos="720"/>
        </w:tabs>
        <w:ind w:left="720" w:hanging="360"/>
      </w:pPr>
    </w:lvl>
  </w:abstractNum>
  <w:abstractNum w:abstractNumId="4">
    <w:nsid w:val="00000008"/>
    <w:multiLevelType w:val="singleLevel"/>
    <w:tmpl w:val="00000008"/>
    <w:name w:val="WW8Num7"/>
    <w:lvl w:ilvl="0">
      <w:start w:val="1"/>
      <w:numFmt w:val="decimal"/>
      <w:lvlText w:val="%1."/>
      <w:lvlJc w:val="left"/>
      <w:pPr>
        <w:tabs>
          <w:tab w:val="num" w:pos="644"/>
        </w:tabs>
        <w:ind w:left="644" w:hanging="360"/>
      </w:pPr>
    </w:lvl>
  </w:abstractNum>
  <w:abstractNum w:abstractNumId="5">
    <w:nsid w:val="0000000A"/>
    <w:multiLevelType w:val="multilevel"/>
    <w:tmpl w:val="0000000A"/>
    <w:name w:val="WW8Num9"/>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E"/>
    <w:multiLevelType w:val="multilevel"/>
    <w:tmpl w:val="232CA53C"/>
    <w:name w:val="WW8Num13"/>
    <w:lvl w:ilvl="0">
      <w:start w:val="1"/>
      <w:numFmt w:val="decimal"/>
      <w:lvlText w:val="%1."/>
      <w:lvlJc w:val="left"/>
      <w:pPr>
        <w:tabs>
          <w:tab w:val="num" w:pos="567"/>
        </w:tabs>
        <w:ind w:left="567" w:hanging="567"/>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nsid w:val="0000000F"/>
    <w:multiLevelType w:val="singleLevel"/>
    <w:tmpl w:val="0000000F"/>
    <w:name w:val="WW8Num14"/>
    <w:lvl w:ilvl="0">
      <w:start w:val="1"/>
      <w:numFmt w:val="decimal"/>
      <w:lvlText w:val="%1."/>
      <w:lvlJc w:val="left"/>
      <w:pPr>
        <w:tabs>
          <w:tab w:val="num" w:pos="720"/>
        </w:tabs>
        <w:ind w:left="720" w:hanging="360"/>
      </w:pPr>
    </w:lvl>
  </w:abstractNum>
  <w:abstractNum w:abstractNumId="8">
    <w:nsid w:val="00000010"/>
    <w:multiLevelType w:val="singleLevel"/>
    <w:tmpl w:val="2D8E0CCC"/>
    <w:lvl w:ilvl="0">
      <w:start w:val="1"/>
      <w:numFmt w:val="decimal"/>
      <w:lvlText w:val="%1."/>
      <w:lvlJc w:val="left"/>
      <w:pPr>
        <w:tabs>
          <w:tab w:val="num" w:pos="360"/>
        </w:tabs>
        <w:ind w:left="360" w:hanging="360"/>
      </w:pPr>
      <w:rPr>
        <w:sz w:val="22"/>
        <w:szCs w:val="22"/>
      </w:rPr>
    </w:lvl>
  </w:abstractNum>
  <w:abstractNum w:abstractNumId="9">
    <w:nsid w:val="00000011"/>
    <w:multiLevelType w:val="multilevel"/>
    <w:tmpl w:val="7F9AC002"/>
    <w:name w:val="WW8Num17"/>
    <w:lvl w:ilvl="0">
      <w:start w:val="1"/>
      <w:numFmt w:val="decimal"/>
      <w:lvlText w:val="%1."/>
      <w:lvlJc w:val="left"/>
      <w:pPr>
        <w:tabs>
          <w:tab w:val="num" w:pos="720"/>
        </w:tabs>
        <w:ind w:left="720" w:hanging="360"/>
      </w:pPr>
    </w:lvl>
    <w:lvl w:ilvl="1" w:tentative="1">
      <w:start w:val="1"/>
      <w:numFmt w:val="lowerLetter"/>
      <w:lvlText w:val="%2."/>
      <w:lvlJc w:val="left"/>
      <w:pPr>
        <w:tabs>
          <w:tab w:val="num" w:pos="720"/>
        </w:tabs>
        <w:ind w:left="720" w:hanging="360"/>
      </w:pPr>
    </w:lvl>
    <w:lvl w:ilvl="2" w:tentative="1">
      <w:start w:val="1"/>
      <w:numFmt w:val="lowerRoman"/>
      <w:lvlText w:val="%3."/>
      <w:lvlJc w:val="right"/>
      <w:pPr>
        <w:tabs>
          <w:tab w:val="num" w:pos="1440"/>
        </w:tabs>
        <w:ind w:left="1440" w:hanging="180"/>
      </w:pPr>
    </w:lvl>
    <w:lvl w:ilvl="3" w:tentative="1">
      <w:start w:val="1"/>
      <w:numFmt w:val="decimal"/>
      <w:lvlText w:val="%4."/>
      <w:lvlJc w:val="left"/>
      <w:pPr>
        <w:tabs>
          <w:tab w:val="num" w:pos="2160"/>
        </w:tabs>
        <w:ind w:left="2160" w:hanging="360"/>
      </w:pPr>
    </w:lvl>
    <w:lvl w:ilvl="4" w:tentative="1">
      <w:start w:val="1"/>
      <w:numFmt w:val="lowerLetter"/>
      <w:lvlText w:val="%5."/>
      <w:lvlJc w:val="left"/>
      <w:pPr>
        <w:tabs>
          <w:tab w:val="num" w:pos="2880"/>
        </w:tabs>
        <w:ind w:left="2880" w:hanging="360"/>
      </w:pPr>
    </w:lvl>
    <w:lvl w:ilvl="5" w:tentative="1">
      <w:start w:val="1"/>
      <w:numFmt w:val="lowerRoman"/>
      <w:lvlText w:val="%6."/>
      <w:lvlJc w:val="right"/>
      <w:pPr>
        <w:tabs>
          <w:tab w:val="num" w:pos="3600"/>
        </w:tabs>
        <w:ind w:left="3600" w:hanging="180"/>
      </w:pPr>
    </w:lvl>
    <w:lvl w:ilvl="6" w:tentative="1">
      <w:start w:val="1"/>
      <w:numFmt w:val="decimal"/>
      <w:lvlText w:val="%7."/>
      <w:lvlJc w:val="left"/>
      <w:pPr>
        <w:tabs>
          <w:tab w:val="num" w:pos="4320"/>
        </w:tabs>
        <w:ind w:left="4320" w:hanging="360"/>
      </w:pPr>
    </w:lvl>
    <w:lvl w:ilvl="7" w:tentative="1">
      <w:start w:val="1"/>
      <w:numFmt w:val="lowerLetter"/>
      <w:lvlText w:val="%8."/>
      <w:lvlJc w:val="left"/>
      <w:pPr>
        <w:tabs>
          <w:tab w:val="num" w:pos="5040"/>
        </w:tabs>
        <w:ind w:left="5040" w:hanging="360"/>
      </w:pPr>
    </w:lvl>
    <w:lvl w:ilvl="8" w:tentative="1">
      <w:start w:val="1"/>
      <w:numFmt w:val="lowerRoman"/>
      <w:lvlText w:val="%9."/>
      <w:lvlJc w:val="right"/>
      <w:pPr>
        <w:tabs>
          <w:tab w:val="num" w:pos="5760"/>
        </w:tabs>
        <w:ind w:left="5760" w:hanging="180"/>
      </w:pPr>
    </w:lvl>
  </w:abstractNum>
  <w:abstractNum w:abstractNumId="10">
    <w:nsid w:val="09384A7B"/>
    <w:multiLevelType w:val="hybridMultilevel"/>
    <w:tmpl w:val="E8280256"/>
    <w:lvl w:ilvl="0" w:tplc="0405000F">
      <w:start w:val="1"/>
      <w:numFmt w:val="decimal"/>
      <w:lvlText w:val="%1."/>
      <w:lvlJc w:val="left"/>
      <w:pPr>
        <w:tabs>
          <w:tab w:val="num" w:pos="720"/>
        </w:tabs>
        <w:ind w:left="720" w:hanging="360"/>
      </w:pPr>
    </w:lvl>
    <w:lvl w:ilvl="1" w:tplc="F6107C74">
      <w:start w:val="1"/>
      <w:numFmt w:val="bullet"/>
      <w:lvlText w:val=""/>
      <w:lvlJc w:val="left"/>
      <w:pPr>
        <w:tabs>
          <w:tab w:val="num" w:pos="1848"/>
        </w:tabs>
        <w:ind w:left="1848" w:hanging="768"/>
      </w:pPr>
      <w:rPr>
        <w:rFonts w:ascii="Symbol" w:hAnsi="Symbol"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0D0B2303"/>
    <w:multiLevelType w:val="hybridMultilevel"/>
    <w:tmpl w:val="675CCFA6"/>
    <w:name w:val="WW8Num263"/>
    <w:lvl w:ilvl="0" w:tplc="04050001">
      <w:start w:val="1"/>
      <w:numFmt w:val="bullet"/>
      <w:lvlText w:val=""/>
      <w:lvlJc w:val="left"/>
      <w:pPr>
        <w:tabs>
          <w:tab w:val="num" w:pos="1080"/>
        </w:tabs>
        <w:ind w:left="108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14C92200"/>
    <w:multiLevelType w:val="hybridMultilevel"/>
    <w:tmpl w:val="04C450E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0702C73"/>
    <w:multiLevelType w:val="hybridMultilevel"/>
    <w:tmpl w:val="C246A23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88A7A5D"/>
    <w:multiLevelType w:val="hybridMultilevel"/>
    <w:tmpl w:val="8C96BE04"/>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2B761AC5"/>
    <w:multiLevelType w:val="hybridMultilevel"/>
    <w:tmpl w:val="A46AE56C"/>
    <w:name w:val="WW8Num172"/>
    <w:lvl w:ilvl="0" w:tplc="E3F6D1B4">
      <w:start w:val="1"/>
      <w:numFmt w:val="lowerLetter"/>
      <w:lvlText w:val="%1)"/>
      <w:lvlJc w:val="left"/>
      <w:pPr>
        <w:tabs>
          <w:tab w:val="num" w:pos="720"/>
        </w:tabs>
        <w:ind w:left="720" w:hanging="360"/>
      </w:pPr>
      <w:rPr>
        <w:rFonts w:ascii="Arial" w:hAnsi="Arial" w:cs="Arial" w:hint="default"/>
        <w:sz w:val="22"/>
      </w:rPr>
    </w:lvl>
    <w:lvl w:ilvl="1" w:tplc="04050019" w:tentative="1">
      <w:start w:val="1"/>
      <w:numFmt w:val="lowerLetter"/>
      <w:lvlText w:val="%2."/>
      <w:lvlJc w:val="left"/>
      <w:pPr>
        <w:tabs>
          <w:tab w:val="num" w:pos="720"/>
        </w:tabs>
        <w:ind w:left="720" w:hanging="360"/>
      </w:pPr>
    </w:lvl>
    <w:lvl w:ilvl="2" w:tplc="0405001B" w:tentative="1">
      <w:start w:val="1"/>
      <w:numFmt w:val="lowerRoman"/>
      <w:lvlText w:val="%3."/>
      <w:lvlJc w:val="right"/>
      <w:pPr>
        <w:tabs>
          <w:tab w:val="num" w:pos="1440"/>
        </w:tabs>
        <w:ind w:left="1440" w:hanging="180"/>
      </w:pPr>
    </w:lvl>
    <w:lvl w:ilvl="3" w:tplc="0405000F" w:tentative="1">
      <w:start w:val="1"/>
      <w:numFmt w:val="decimal"/>
      <w:lvlText w:val="%4."/>
      <w:lvlJc w:val="left"/>
      <w:pPr>
        <w:tabs>
          <w:tab w:val="num" w:pos="2160"/>
        </w:tabs>
        <w:ind w:left="2160" w:hanging="360"/>
      </w:pPr>
    </w:lvl>
    <w:lvl w:ilvl="4" w:tplc="04050019" w:tentative="1">
      <w:start w:val="1"/>
      <w:numFmt w:val="lowerLetter"/>
      <w:lvlText w:val="%5."/>
      <w:lvlJc w:val="left"/>
      <w:pPr>
        <w:tabs>
          <w:tab w:val="num" w:pos="2880"/>
        </w:tabs>
        <w:ind w:left="2880" w:hanging="360"/>
      </w:pPr>
    </w:lvl>
    <w:lvl w:ilvl="5" w:tplc="0405001B" w:tentative="1">
      <w:start w:val="1"/>
      <w:numFmt w:val="lowerRoman"/>
      <w:lvlText w:val="%6."/>
      <w:lvlJc w:val="right"/>
      <w:pPr>
        <w:tabs>
          <w:tab w:val="num" w:pos="3600"/>
        </w:tabs>
        <w:ind w:left="3600" w:hanging="180"/>
      </w:pPr>
    </w:lvl>
    <w:lvl w:ilvl="6" w:tplc="0405000F" w:tentative="1">
      <w:start w:val="1"/>
      <w:numFmt w:val="decimal"/>
      <w:lvlText w:val="%7."/>
      <w:lvlJc w:val="left"/>
      <w:pPr>
        <w:tabs>
          <w:tab w:val="num" w:pos="4320"/>
        </w:tabs>
        <w:ind w:left="4320" w:hanging="360"/>
      </w:pPr>
    </w:lvl>
    <w:lvl w:ilvl="7" w:tplc="04050019" w:tentative="1">
      <w:start w:val="1"/>
      <w:numFmt w:val="lowerLetter"/>
      <w:lvlText w:val="%8."/>
      <w:lvlJc w:val="left"/>
      <w:pPr>
        <w:tabs>
          <w:tab w:val="num" w:pos="5040"/>
        </w:tabs>
        <w:ind w:left="5040" w:hanging="360"/>
      </w:pPr>
    </w:lvl>
    <w:lvl w:ilvl="8" w:tplc="0405001B" w:tentative="1">
      <w:start w:val="1"/>
      <w:numFmt w:val="lowerRoman"/>
      <w:lvlText w:val="%9."/>
      <w:lvlJc w:val="right"/>
      <w:pPr>
        <w:tabs>
          <w:tab w:val="num" w:pos="5760"/>
        </w:tabs>
        <w:ind w:left="5760" w:hanging="180"/>
      </w:pPr>
    </w:lvl>
  </w:abstractNum>
  <w:abstractNum w:abstractNumId="16">
    <w:nsid w:val="4544773F"/>
    <w:multiLevelType w:val="hybridMultilevel"/>
    <w:tmpl w:val="410004D8"/>
    <w:lvl w:ilvl="0" w:tplc="307445E0">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C817849"/>
    <w:multiLevelType w:val="hybridMultilevel"/>
    <w:tmpl w:val="A46AE56C"/>
    <w:lvl w:ilvl="0" w:tplc="E3F6D1B4">
      <w:start w:val="1"/>
      <w:numFmt w:val="lowerLetter"/>
      <w:lvlText w:val="%1)"/>
      <w:lvlJc w:val="left"/>
      <w:pPr>
        <w:tabs>
          <w:tab w:val="num" w:pos="720"/>
        </w:tabs>
        <w:ind w:left="720" w:hanging="360"/>
      </w:pPr>
      <w:rPr>
        <w:rFonts w:ascii="Arial" w:hAnsi="Arial" w:cs="Arial" w:hint="default"/>
        <w:sz w:val="22"/>
      </w:rPr>
    </w:lvl>
    <w:lvl w:ilvl="1" w:tplc="04050019" w:tentative="1">
      <w:start w:val="1"/>
      <w:numFmt w:val="lowerLetter"/>
      <w:lvlText w:val="%2."/>
      <w:lvlJc w:val="left"/>
      <w:pPr>
        <w:tabs>
          <w:tab w:val="num" w:pos="720"/>
        </w:tabs>
        <w:ind w:left="720" w:hanging="360"/>
      </w:pPr>
    </w:lvl>
    <w:lvl w:ilvl="2" w:tplc="0405001B">
      <w:start w:val="1"/>
      <w:numFmt w:val="lowerRoman"/>
      <w:lvlText w:val="%3."/>
      <w:lvlJc w:val="right"/>
      <w:pPr>
        <w:tabs>
          <w:tab w:val="num" w:pos="1440"/>
        </w:tabs>
        <w:ind w:left="1440" w:hanging="180"/>
      </w:pPr>
    </w:lvl>
    <w:lvl w:ilvl="3" w:tplc="0405000F" w:tentative="1">
      <w:start w:val="1"/>
      <w:numFmt w:val="decimal"/>
      <w:lvlText w:val="%4."/>
      <w:lvlJc w:val="left"/>
      <w:pPr>
        <w:tabs>
          <w:tab w:val="num" w:pos="2160"/>
        </w:tabs>
        <w:ind w:left="2160" w:hanging="360"/>
      </w:pPr>
    </w:lvl>
    <w:lvl w:ilvl="4" w:tplc="04050019" w:tentative="1">
      <w:start w:val="1"/>
      <w:numFmt w:val="lowerLetter"/>
      <w:lvlText w:val="%5."/>
      <w:lvlJc w:val="left"/>
      <w:pPr>
        <w:tabs>
          <w:tab w:val="num" w:pos="2880"/>
        </w:tabs>
        <w:ind w:left="2880" w:hanging="360"/>
      </w:pPr>
    </w:lvl>
    <w:lvl w:ilvl="5" w:tplc="0405001B" w:tentative="1">
      <w:start w:val="1"/>
      <w:numFmt w:val="lowerRoman"/>
      <w:lvlText w:val="%6."/>
      <w:lvlJc w:val="right"/>
      <w:pPr>
        <w:tabs>
          <w:tab w:val="num" w:pos="3600"/>
        </w:tabs>
        <w:ind w:left="3600" w:hanging="180"/>
      </w:pPr>
    </w:lvl>
    <w:lvl w:ilvl="6" w:tplc="0405000F" w:tentative="1">
      <w:start w:val="1"/>
      <w:numFmt w:val="decimal"/>
      <w:lvlText w:val="%7."/>
      <w:lvlJc w:val="left"/>
      <w:pPr>
        <w:tabs>
          <w:tab w:val="num" w:pos="4320"/>
        </w:tabs>
        <w:ind w:left="4320" w:hanging="360"/>
      </w:pPr>
    </w:lvl>
    <w:lvl w:ilvl="7" w:tplc="04050019" w:tentative="1">
      <w:start w:val="1"/>
      <w:numFmt w:val="lowerLetter"/>
      <w:lvlText w:val="%8."/>
      <w:lvlJc w:val="left"/>
      <w:pPr>
        <w:tabs>
          <w:tab w:val="num" w:pos="5040"/>
        </w:tabs>
        <w:ind w:left="5040" w:hanging="360"/>
      </w:pPr>
    </w:lvl>
    <w:lvl w:ilvl="8" w:tplc="0405001B" w:tentative="1">
      <w:start w:val="1"/>
      <w:numFmt w:val="lowerRoman"/>
      <w:lvlText w:val="%9."/>
      <w:lvlJc w:val="right"/>
      <w:pPr>
        <w:tabs>
          <w:tab w:val="num" w:pos="5760"/>
        </w:tabs>
        <w:ind w:left="5760" w:hanging="180"/>
      </w:pPr>
    </w:lvl>
  </w:abstractNum>
  <w:abstractNum w:abstractNumId="18">
    <w:nsid w:val="76BC5C3A"/>
    <w:multiLevelType w:val="hybridMultilevel"/>
    <w:tmpl w:val="BE5EC33A"/>
    <w:name w:val="WW8Num132"/>
    <w:lvl w:ilvl="0" w:tplc="FEB62DDC">
      <w:start w:val="6"/>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nsid w:val="784E0BB6"/>
    <w:multiLevelType w:val="hybridMultilevel"/>
    <w:tmpl w:val="66845022"/>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7ECA596E"/>
    <w:multiLevelType w:val="multilevel"/>
    <w:tmpl w:val="799CE378"/>
    <w:lvl w:ilvl="0">
      <w:start w:val="1"/>
      <w:numFmt w:val="upperRoman"/>
      <w:pStyle w:val="lneksmlouvynadpisPVL"/>
      <w:suff w:val="nothing"/>
      <w:lvlText w:val="%1. "/>
      <w:lvlJc w:val="left"/>
      <w:pPr>
        <w:ind w:left="360" w:hanging="360"/>
      </w:pPr>
      <w:rPr>
        <w:rFonts w:hint="default"/>
        <w:u w:val="single"/>
      </w:rPr>
    </w:lvl>
    <w:lvl w:ilvl="1">
      <w:start w:val="1"/>
      <w:numFmt w:val="decimal"/>
      <w:pStyle w:val="lneksmlouvytextPVL"/>
      <w:lvlText w:val="%2."/>
      <w:lvlJc w:val="left"/>
      <w:pPr>
        <w:ind w:left="720" w:hanging="360"/>
      </w:pPr>
      <w:rPr>
        <w:rFonts w:hint="default"/>
      </w:rPr>
    </w:lvl>
    <w:lvl w:ilvl="2">
      <w:start w:val="1"/>
      <w:numFmt w:val="lowerLetter"/>
      <w:pStyle w:val="SeznamsmlouvaPVL"/>
      <w:lvlText w:val="%3)"/>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abstractNumId w:val="0"/>
  </w:num>
  <w:num w:numId="2">
    <w:abstractNumId w:val="3"/>
  </w:num>
  <w:num w:numId="3">
    <w:abstractNumId w:val="4"/>
  </w:num>
  <w:num w:numId="4">
    <w:abstractNumId w:val="5"/>
  </w:num>
  <w:num w:numId="5">
    <w:abstractNumId w:val="6"/>
  </w:num>
  <w:num w:numId="6">
    <w:abstractNumId w:val="7"/>
  </w:num>
  <w:num w:numId="7">
    <w:abstractNumId w:val="8"/>
  </w:num>
  <w:num w:numId="8">
    <w:abstractNumId w:val="9"/>
  </w:num>
  <w:num w:numId="9">
    <w:abstractNumId w:val="10"/>
  </w:num>
  <w:num w:numId="10">
    <w:abstractNumId w:val="14"/>
  </w:num>
  <w:num w:numId="11">
    <w:abstractNumId w:val="12"/>
  </w:num>
  <w:num w:numId="12">
    <w:abstractNumId w:val="16"/>
  </w:num>
  <w:num w:numId="13">
    <w:abstractNumId w:val="19"/>
  </w:num>
  <w:num w:numId="14">
    <w:abstractNumId w:val="13"/>
  </w:num>
  <w:num w:numId="15">
    <w:abstractNumId w:val="20"/>
  </w:num>
  <w:num w:numId="16">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B15B1D"/>
    <w:rsid w:val="00000CF4"/>
    <w:rsid w:val="00001DCE"/>
    <w:rsid w:val="0000207E"/>
    <w:rsid w:val="00006015"/>
    <w:rsid w:val="000127C9"/>
    <w:rsid w:val="000141CD"/>
    <w:rsid w:val="00022281"/>
    <w:rsid w:val="00032249"/>
    <w:rsid w:val="000372AA"/>
    <w:rsid w:val="00041C42"/>
    <w:rsid w:val="000424BB"/>
    <w:rsid w:val="000435EC"/>
    <w:rsid w:val="0004390F"/>
    <w:rsid w:val="0005132C"/>
    <w:rsid w:val="00056940"/>
    <w:rsid w:val="000571C6"/>
    <w:rsid w:val="000612E6"/>
    <w:rsid w:val="00061D15"/>
    <w:rsid w:val="00066C33"/>
    <w:rsid w:val="00066F7B"/>
    <w:rsid w:val="00067056"/>
    <w:rsid w:val="000703BE"/>
    <w:rsid w:val="0007632A"/>
    <w:rsid w:val="00080B65"/>
    <w:rsid w:val="00082CB3"/>
    <w:rsid w:val="00084D2A"/>
    <w:rsid w:val="00086E71"/>
    <w:rsid w:val="000919D6"/>
    <w:rsid w:val="000939A2"/>
    <w:rsid w:val="00096476"/>
    <w:rsid w:val="00097CC1"/>
    <w:rsid w:val="000A150D"/>
    <w:rsid w:val="000A5A0D"/>
    <w:rsid w:val="000A7807"/>
    <w:rsid w:val="000B0973"/>
    <w:rsid w:val="000B0CAA"/>
    <w:rsid w:val="000B30F0"/>
    <w:rsid w:val="000B66FE"/>
    <w:rsid w:val="000B7AE0"/>
    <w:rsid w:val="000C50B6"/>
    <w:rsid w:val="000C7945"/>
    <w:rsid w:val="000D34CD"/>
    <w:rsid w:val="000E026A"/>
    <w:rsid w:val="000E038A"/>
    <w:rsid w:val="000E3EA3"/>
    <w:rsid w:val="000E72A6"/>
    <w:rsid w:val="000F0552"/>
    <w:rsid w:val="000F30D4"/>
    <w:rsid w:val="000F6854"/>
    <w:rsid w:val="00102A46"/>
    <w:rsid w:val="00102D38"/>
    <w:rsid w:val="001136E5"/>
    <w:rsid w:val="00124EE9"/>
    <w:rsid w:val="00126974"/>
    <w:rsid w:val="00127E29"/>
    <w:rsid w:val="00133BFC"/>
    <w:rsid w:val="0013591F"/>
    <w:rsid w:val="00136C65"/>
    <w:rsid w:val="0014193B"/>
    <w:rsid w:val="00142CA3"/>
    <w:rsid w:val="001530A5"/>
    <w:rsid w:val="00154C46"/>
    <w:rsid w:val="00167E3D"/>
    <w:rsid w:val="00170E9B"/>
    <w:rsid w:val="0017483F"/>
    <w:rsid w:val="001809EB"/>
    <w:rsid w:val="00182244"/>
    <w:rsid w:val="001841AD"/>
    <w:rsid w:val="0018585D"/>
    <w:rsid w:val="0018727A"/>
    <w:rsid w:val="00193E5B"/>
    <w:rsid w:val="001970C5"/>
    <w:rsid w:val="001A15E4"/>
    <w:rsid w:val="001A1E5F"/>
    <w:rsid w:val="001A245D"/>
    <w:rsid w:val="001A315E"/>
    <w:rsid w:val="001A514A"/>
    <w:rsid w:val="001A6202"/>
    <w:rsid w:val="001B0B4A"/>
    <w:rsid w:val="001B2D8B"/>
    <w:rsid w:val="001B38C4"/>
    <w:rsid w:val="001B5749"/>
    <w:rsid w:val="001B7FCE"/>
    <w:rsid w:val="001C051A"/>
    <w:rsid w:val="001C6B13"/>
    <w:rsid w:val="001D07B4"/>
    <w:rsid w:val="001D0F94"/>
    <w:rsid w:val="001D1F7F"/>
    <w:rsid w:val="001D2A19"/>
    <w:rsid w:val="001D3033"/>
    <w:rsid w:val="001D42AB"/>
    <w:rsid w:val="001D4F90"/>
    <w:rsid w:val="001D6F16"/>
    <w:rsid w:val="001F0284"/>
    <w:rsid w:val="001F3657"/>
    <w:rsid w:val="001F45AA"/>
    <w:rsid w:val="001F4F65"/>
    <w:rsid w:val="00200119"/>
    <w:rsid w:val="00204D85"/>
    <w:rsid w:val="00210229"/>
    <w:rsid w:val="002146DD"/>
    <w:rsid w:val="002206F9"/>
    <w:rsid w:val="00222054"/>
    <w:rsid w:val="00231AD3"/>
    <w:rsid w:val="0023210D"/>
    <w:rsid w:val="00232ED6"/>
    <w:rsid w:val="0023323A"/>
    <w:rsid w:val="00241D5D"/>
    <w:rsid w:val="00244BE7"/>
    <w:rsid w:val="00246962"/>
    <w:rsid w:val="00247BB3"/>
    <w:rsid w:val="0025038F"/>
    <w:rsid w:val="00252923"/>
    <w:rsid w:val="0025784C"/>
    <w:rsid w:val="00257A3F"/>
    <w:rsid w:val="00272E97"/>
    <w:rsid w:val="00273A25"/>
    <w:rsid w:val="002749BC"/>
    <w:rsid w:val="00275AE9"/>
    <w:rsid w:val="002763CD"/>
    <w:rsid w:val="002766BC"/>
    <w:rsid w:val="002804A3"/>
    <w:rsid w:val="002832D9"/>
    <w:rsid w:val="002865F5"/>
    <w:rsid w:val="00290D53"/>
    <w:rsid w:val="00291635"/>
    <w:rsid w:val="00293C9A"/>
    <w:rsid w:val="00294DFC"/>
    <w:rsid w:val="0029554A"/>
    <w:rsid w:val="00295E83"/>
    <w:rsid w:val="002A034B"/>
    <w:rsid w:val="002A54F2"/>
    <w:rsid w:val="002A5E36"/>
    <w:rsid w:val="002B2B20"/>
    <w:rsid w:val="002C1C3B"/>
    <w:rsid w:val="002C2B7A"/>
    <w:rsid w:val="002D03F5"/>
    <w:rsid w:val="002D1718"/>
    <w:rsid w:val="002E28E2"/>
    <w:rsid w:val="002E3E4F"/>
    <w:rsid w:val="002E4DFB"/>
    <w:rsid w:val="00300867"/>
    <w:rsid w:val="00300F44"/>
    <w:rsid w:val="003011B2"/>
    <w:rsid w:val="00304943"/>
    <w:rsid w:val="00310930"/>
    <w:rsid w:val="00311399"/>
    <w:rsid w:val="00314994"/>
    <w:rsid w:val="00327224"/>
    <w:rsid w:val="00331FB2"/>
    <w:rsid w:val="0033215D"/>
    <w:rsid w:val="003327D2"/>
    <w:rsid w:val="00335FAC"/>
    <w:rsid w:val="00336941"/>
    <w:rsid w:val="00337496"/>
    <w:rsid w:val="0033792C"/>
    <w:rsid w:val="00342B9A"/>
    <w:rsid w:val="00344547"/>
    <w:rsid w:val="0034618D"/>
    <w:rsid w:val="00350CCF"/>
    <w:rsid w:val="00350DBC"/>
    <w:rsid w:val="003554DA"/>
    <w:rsid w:val="0037163C"/>
    <w:rsid w:val="00372D12"/>
    <w:rsid w:val="00373D5C"/>
    <w:rsid w:val="00375FC9"/>
    <w:rsid w:val="00376FB2"/>
    <w:rsid w:val="00377162"/>
    <w:rsid w:val="00382B60"/>
    <w:rsid w:val="00384319"/>
    <w:rsid w:val="003904CE"/>
    <w:rsid w:val="00395570"/>
    <w:rsid w:val="0039749F"/>
    <w:rsid w:val="003A690C"/>
    <w:rsid w:val="003B0B41"/>
    <w:rsid w:val="003B37D6"/>
    <w:rsid w:val="003B53C2"/>
    <w:rsid w:val="003B651D"/>
    <w:rsid w:val="003B6C4C"/>
    <w:rsid w:val="003B7988"/>
    <w:rsid w:val="003C0C2E"/>
    <w:rsid w:val="003C2D8D"/>
    <w:rsid w:val="003C4EF8"/>
    <w:rsid w:val="003C5864"/>
    <w:rsid w:val="003C6352"/>
    <w:rsid w:val="003C67EF"/>
    <w:rsid w:val="003D569E"/>
    <w:rsid w:val="003E10F9"/>
    <w:rsid w:val="003E3DF4"/>
    <w:rsid w:val="003F05B2"/>
    <w:rsid w:val="003F4144"/>
    <w:rsid w:val="003F6195"/>
    <w:rsid w:val="00402A52"/>
    <w:rsid w:val="00403ABA"/>
    <w:rsid w:val="00404620"/>
    <w:rsid w:val="004122FB"/>
    <w:rsid w:val="004134A3"/>
    <w:rsid w:val="004147E9"/>
    <w:rsid w:val="00415569"/>
    <w:rsid w:val="00416082"/>
    <w:rsid w:val="0041654A"/>
    <w:rsid w:val="00417321"/>
    <w:rsid w:val="004256FB"/>
    <w:rsid w:val="00431B32"/>
    <w:rsid w:val="004324BF"/>
    <w:rsid w:val="00434BDC"/>
    <w:rsid w:val="00435917"/>
    <w:rsid w:val="00436E23"/>
    <w:rsid w:val="004403F7"/>
    <w:rsid w:val="00442984"/>
    <w:rsid w:val="0044393F"/>
    <w:rsid w:val="00446B9B"/>
    <w:rsid w:val="00447A85"/>
    <w:rsid w:val="004537A4"/>
    <w:rsid w:val="00456612"/>
    <w:rsid w:val="004569DD"/>
    <w:rsid w:val="004577C6"/>
    <w:rsid w:val="00461A16"/>
    <w:rsid w:val="00464191"/>
    <w:rsid w:val="00471A91"/>
    <w:rsid w:val="004720ED"/>
    <w:rsid w:val="0047385B"/>
    <w:rsid w:val="00474079"/>
    <w:rsid w:val="004748B4"/>
    <w:rsid w:val="0047746C"/>
    <w:rsid w:val="00480222"/>
    <w:rsid w:val="0048139B"/>
    <w:rsid w:val="00487BEB"/>
    <w:rsid w:val="00490A11"/>
    <w:rsid w:val="004943C0"/>
    <w:rsid w:val="0049694C"/>
    <w:rsid w:val="00497937"/>
    <w:rsid w:val="004B02D5"/>
    <w:rsid w:val="004B5A00"/>
    <w:rsid w:val="004B7F99"/>
    <w:rsid w:val="004C03BB"/>
    <w:rsid w:val="004C0CE9"/>
    <w:rsid w:val="004C36E5"/>
    <w:rsid w:val="004C46AF"/>
    <w:rsid w:val="004C7308"/>
    <w:rsid w:val="004D250C"/>
    <w:rsid w:val="004D4576"/>
    <w:rsid w:val="004D579F"/>
    <w:rsid w:val="004E115C"/>
    <w:rsid w:val="004E253E"/>
    <w:rsid w:val="004E72BE"/>
    <w:rsid w:val="004E793F"/>
    <w:rsid w:val="004F3F8E"/>
    <w:rsid w:val="004F449B"/>
    <w:rsid w:val="0050088B"/>
    <w:rsid w:val="00503B7D"/>
    <w:rsid w:val="00510AC6"/>
    <w:rsid w:val="00511E75"/>
    <w:rsid w:val="00515363"/>
    <w:rsid w:val="00516114"/>
    <w:rsid w:val="005168B9"/>
    <w:rsid w:val="00517B32"/>
    <w:rsid w:val="00533225"/>
    <w:rsid w:val="0053601D"/>
    <w:rsid w:val="00540121"/>
    <w:rsid w:val="00544026"/>
    <w:rsid w:val="00545BC4"/>
    <w:rsid w:val="00545FFC"/>
    <w:rsid w:val="00546D97"/>
    <w:rsid w:val="00552693"/>
    <w:rsid w:val="00553647"/>
    <w:rsid w:val="00555612"/>
    <w:rsid w:val="0056045E"/>
    <w:rsid w:val="00561D28"/>
    <w:rsid w:val="00561D86"/>
    <w:rsid w:val="005653FF"/>
    <w:rsid w:val="005706E4"/>
    <w:rsid w:val="005753EC"/>
    <w:rsid w:val="0057658D"/>
    <w:rsid w:val="005812F9"/>
    <w:rsid w:val="005876E6"/>
    <w:rsid w:val="00591722"/>
    <w:rsid w:val="005920F1"/>
    <w:rsid w:val="00592C08"/>
    <w:rsid w:val="0059440A"/>
    <w:rsid w:val="005959F8"/>
    <w:rsid w:val="00597680"/>
    <w:rsid w:val="005A4920"/>
    <w:rsid w:val="005B1F77"/>
    <w:rsid w:val="005B4F3C"/>
    <w:rsid w:val="005B5995"/>
    <w:rsid w:val="005B5D6D"/>
    <w:rsid w:val="005B61F1"/>
    <w:rsid w:val="005B6E1E"/>
    <w:rsid w:val="005B6F91"/>
    <w:rsid w:val="005C00A2"/>
    <w:rsid w:val="005C5088"/>
    <w:rsid w:val="005D037C"/>
    <w:rsid w:val="005D2580"/>
    <w:rsid w:val="005D5D72"/>
    <w:rsid w:val="005D6DA4"/>
    <w:rsid w:val="005E109A"/>
    <w:rsid w:val="005E553B"/>
    <w:rsid w:val="005E6027"/>
    <w:rsid w:val="005E6470"/>
    <w:rsid w:val="005E7707"/>
    <w:rsid w:val="005E7BF7"/>
    <w:rsid w:val="005F02CA"/>
    <w:rsid w:val="005F32B4"/>
    <w:rsid w:val="00600CDE"/>
    <w:rsid w:val="006038EB"/>
    <w:rsid w:val="00604054"/>
    <w:rsid w:val="006073EF"/>
    <w:rsid w:val="0061094C"/>
    <w:rsid w:val="00611C85"/>
    <w:rsid w:val="0061316A"/>
    <w:rsid w:val="00613752"/>
    <w:rsid w:val="00621E8E"/>
    <w:rsid w:val="006246B7"/>
    <w:rsid w:val="006249C2"/>
    <w:rsid w:val="00624CBF"/>
    <w:rsid w:val="00627ADA"/>
    <w:rsid w:val="00630AC2"/>
    <w:rsid w:val="00631C58"/>
    <w:rsid w:val="00634220"/>
    <w:rsid w:val="006356C6"/>
    <w:rsid w:val="00642D4C"/>
    <w:rsid w:val="00642F71"/>
    <w:rsid w:val="0064320D"/>
    <w:rsid w:val="0064394F"/>
    <w:rsid w:val="00643EB7"/>
    <w:rsid w:val="006460C4"/>
    <w:rsid w:val="0064753F"/>
    <w:rsid w:val="00653603"/>
    <w:rsid w:val="0065406E"/>
    <w:rsid w:val="00654D09"/>
    <w:rsid w:val="006560A2"/>
    <w:rsid w:val="00657642"/>
    <w:rsid w:val="00660A34"/>
    <w:rsid w:val="00661E49"/>
    <w:rsid w:val="00663195"/>
    <w:rsid w:val="00667232"/>
    <w:rsid w:val="00673452"/>
    <w:rsid w:val="0067475A"/>
    <w:rsid w:val="00675BD2"/>
    <w:rsid w:val="006767CA"/>
    <w:rsid w:val="0068070F"/>
    <w:rsid w:val="00682645"/>
    <w:rsid w:val="00684636"/>
    <w:rsid w:val="00685A0C"/>
    <w:rsid w:val="006A17BE"/>
    <w:rsid w:val="006A3B98"/>
    <w:rsid w:val="006A472B"/>
    <w:rsid w:val="006A5C6D"/>
    <w:rsid w:val="006B24EB"/>
    <w:rsid w:val="006B6607"/>
    <w:rsid w:val="006B68CC"/>
    <w:rsid w:val="006B6D83"/>
    <w:rsid w:val="006C00B2"/>
    <w:rsid w:val="006C0829"/>
    <w:rsid w:val="006C555C"/>
    <w:rsid w:val="006C6617"/>
    <w:rsid w:val="006C7EBF"/>
    <w:rsid w:val="006D169D"/>
    <w:rsid w:val="006D2E11"/>
    <w:rsid w:val="006D385A"/>
    <w:rsid w:val="006D716E"/>
    <w:rsid w:val="006D7232"/>
    <w:rsid w:val="006E1DD6"/>
    <w:rsid w:val="006E1F77"/>
    <w:rsid w:val="006E51AC"/>
    <w:rsid w:val="006F18AF"/>
    <w:rsid w:val="00701943"/>
    <w:rsid w:val="00702E09"/>
    <w:rsid w:val="0071541B"/>
    <w:rsid w:val="00715636"/>
    <w:rsid w:val="007164C8"/>
    <w:rsid w:val="007171CA"/>
    <w:rsid w:val="007207B5"/>
    <w:rsid w:val="007309F1"/>
    <w:rsid w:val="0073498F"/>
    <w:rsid w:val="007377DB"/>
    <w:rsid w:val="0074317E"/>
    <w:rsid w:val="00743399"/>
    <w:rsid w:val="00743D68"/>
    <w:rsid w:val="0074476B"/>
    <w:rsid w:val="007454C0"/>
    <w:rsid w:val="00751FB4"/>
    <w:rsid w:val="00753190"/>
    <w:rsid w:val="00753B78"/>
    <w:rsid w:val="0075483E"/>
    <w:rsid w:val="00773267"/>
    <w:rsid w:val="0077580D"/>
    <w:rsid w:val="00777BD7"/>
    <w:rsid w:val="00780C3E"/>
    <w:rsid w:val="00782E65"/>
    <w:rsid w:val="0078336A"/>
    <w:rsid w:val="0078623C"/>
    <w:rsid w:val="007872A2"/>
    <w:rsid w:val="0079021D"/>
    <w:rsid w:val="007955AF"/>
    <w:rsid w:val="00796E98"/>
    <w:rsid w:val="007A1F72"/>
    <w:rsid w:val="007A44E6"/>
    <w:rsid w:val="007A75C0"/>
    <w:rsid w:val="007B2481"/>
    <w:rsid w:val="007B4E99"/>
    <w:rsid w:val="007B74FF"/>
    <w:rsid w:val="007B76BA"/>
    <w:rsid w:val="007C1E76"/>
    <w:rsid w:val="007C6B42"/>
    <w:rsid w:val="007D0D10"/>
    <w:rsid w:val="007D0FFA"/>
    <w:rsid w:val="007D2B9C"/>
    <w:rsid w:val="007D3966"/>
    <w:rsid w:val="007D4EEB"/>
    <w:rsid w:val="007E1635"/>
    <w:rsid w:val="007E1D5A"/>
    <w:rsid w:val="007E270B"/>
    <w:rsid w:val="007E2E38"/>
    <w:rsid w:val="007E51B3"/>
    <w:rsid w:val="007E59AA"/>
    <w:rsid w:val="007E5F22"/>
    <w:rsid w:val="007F3D81"/>
    <w:rsid w:val="007F781E"/>
    <w:rsid w:val="00804098"/>
    <w:rsid w:val="00804565"/>
    <w:rsid w:val="0080593C"/>
    <w:rsid w:val="0081030B"/>
    <w:rsid w:val="0081234F"/>
    <w:rsid w:val="00816B18"/>
    <w:rsid w:val="008249C5"/>
    <w:rsid w:val="0083114F"/>
    <w:rsid w:val="00831961"/>
    <w:rsid w:val="008444C3"/>
    <w:rsid w:val="00844ABF"/>
    <w:rsid w:val="00845F83"/>
    <w:rsid w:val="00847208"/>
    <w:rsid w:val="00850430"/>
    <w:rsid w:val="008506F9"/>
    <w:rsid w:val="00851EA3"/>
    <w:rsid w:val="00855AB0"/>
    <w:rsid w:val="008576F5"/>
    <w:rsid w:val="00857DCE"/>
    <w:rsid w:val="00862796"/>
    <w:rsid w:val="008711FE"/>
    <w:rsid w:val="00873CF5"/>
    <w:rsid w:val="008747EE"/>
    <w:rsid w:val="00876B2C"/>
    <w:rsid w:val="00880DA2"/>
    <w:rsid w:val="00880F86"/>
    <w:rsid w:val="008832D1"/>
    <w:rsid w:val="00892063"/>
    <w:rsid w:val="008943CE"/>
    <w:rsid w:val="0089450C"/>
    <w:rsid w:val="0089630F"/>
    <w:rsid w:val="008A0ED2"/>
    <w:rsid w:val="008A4365"/>
    <w:rsid w:val="008A67A2"/>
    <w:rsid w:val="008B064C"/>
    <w:rsid w:val="008B230B"/>
    <w:rsid w:val="008B4D25"/>
    <w:rsid w:val="008B7870"/>
    <w:rsid w:val="008C46B4"/>
    <w:rsid w:val="008C56B6"/>
    <w:rsid w:val="008C69CA"/>
    <w:rsid w:val="008C7658"/>
    <w:rsid w:val="008D3E33"/>
    <w:rsid w:val="008D540B"/>
    <w:rsid w:val="008E3D30"/>
    <w:rsid w:val="008F13B8"/>
    <w:rsid w:val="008F1695"/>
    <w:rsid w:val="008F1FA9"/>
    <w:rsid w:val="008F71A0"/>
    <w:rsid w:val="00902A79"/>
    <w:rsid w:val="00905689"/>
    <w:rsid w:val="00912DF5"/>
    <w:rsid w:val="00913148"/>
    <w:rsid w:val="00915A54"/>
    <w:rsid w:val="009165AE"/>
    <w:rsid w:val="00917502"/>
    <w:rsid w:val="00920902"/>
    <w:rsid w:val="00920F81"/>
    <w:rsid w:val="0092590B"/>
    <w:rsid w:val="00933987"/>
    <w:rsid w:val="00933BCD"/>
    <w:rsid w:val="00933EC9"/>
    <w:rsid w:val="00934373"/>
    <w:rsid w:val="00935982"/>
    <w:rsid w:val="00943587"/>
    <w:rsid w:val="00943E6D"/>
    <w:rsid w:val="009448FD"/>
    <w:rsid w:val="00945656"/>
    <w:rsid w:val="009466AA"/>
    <w:rsid w:val="00952059"/>
    <w:rsid w:val="00956A73"/>
    <w:rsid w:val="0095778A"/>
    <w:rsid w:val="00957A9B"/>
    <w:rsid w:val="00964B4C"/>
    <w:rsid w:val="00970BFB"/>
    <w:rsid w:val="00971614"/>
    <w:rsid w:val="009716CC"/>
    <w:rsid w:val="009722F3"/>
    <w:rsid w:val="00973205"/>
    <w:rsid w:val="009743EE"/>
    <w:rsid w:val="00977A9B"/>
    <w:rsid w:val="00980D25"/>
    <w:rsid w:val="00980D5A"/>
    <w:rsid w:val="00980DFE"/>
    <w:rsid w:val="00985C5E"/>
    <w:rsid w:val="00986DAD"/>
    <w:rsid w:val="00990F06"/>
    <w:rsid w:val="009914FE"/>
    <w:rsid w:val="00992E83"/>
    <w:rsid w:val="00993DB0"/>
    <w:rsid w:val="00995928"/>
    <w:rsid w:val="0099655B"/>
    <w:rsid w:val="009A26FC"/>
    <w:rsid w:val="009A4CE6"/>
    <w:rsid w:val="009A660B"/>
    <w:rsid w:val="009A7111"/>
    <w:rsid w:val="009B1107"/>
    <w:rsid w:val="009B1DFF"/>
    <w:rsid w:val="009B47C5"/>
    <w:rsid w:val="009B558E"/>
    <w:rsid w:val="009B703D"/>
    <w:rsid w:val="009B7AE6"/>
    <w:rsid w:val="009C17E3"/>
    <w:rsid w:val="009C21E1"/>
    <w:rsid w:val="009D17D9"/>
    <w:rsid w:val="009D289B"/>
    <w:rsid w:val="009D52DF"/>
    <w:rsid w:val="009E5002"/>
    <w:rsid w:val="009E7777"/>
    <w:rsid w:val="009F0CB1"/>
    <w:rsid w:val="009F0E42"/>
    <w:rsid w:val="00A025A8"/>
    <w:rsid w:val="00A03C0D"/>
    <w:rsid w:val="00A05334"/>
    <w:rsid w:val="00A120C4"/>
    <w:rsid w:val="00A146B8"/>
    <w:rsid w:val="00A15524"/>
    <w:rsid w:val="00A21B21"/>
    <w:rsid w:val="00A21F24"/>
    <w:rsid w:val="00A228F9"/>
    <w:rsid w:val="00A2784B"/>
    <w:rsid w:val="00A33F05"/>
    <w:rsid w:val="00A35A1E"/>
    <w:rsid w:val="00A4109C"/>
    <w:rsid w:val="00A41541"/>
    <w:rsid w:val="00A45207"/>
    <w:rsid w:val="00A475F5"/>
    <w:rsid w:val="00A54EA4"/>
    <w:rsid w:val="00A55162"/>
    <w:rsid w:val="00A563C8"/>
    <w:rsid w:val="00A5669A"/>
    <w:rsid w:val="00A62B9B"/>
    <w:rsid w:val="00A63BF7"/>
    <w:rsid w:val="00A643F9"/>
    <w:rsid w:val="00A65A5C"/>
    <w:rsid w:val="00A66355"/>
    <w:rsid w:val="00A672C0"/>
    <w:rsid w:val="00A67376"/>
    <w:rsid w:val="00A72F24"/>
    <w:rsid w:val="00A7600F"/>
    <w:rsid w:val="00A77719"/>
    <w:rsid w:val="00A834B3"/>
    <w:rsid w:val="00A845D0"/>
    <w:rsid w:val="00A87C89"/>
    <w:rsid w:val="00A90319"/>
    <w:rsid w:val="00A90E9A"/>
    <w:rsid w:val="00A92B0E"/>
    <w:rsid w:val="00A93A24"/>
    <w:rsid w:val="00A94351"/>
    <w:rsid w:val="00A945D0"/>
    <w:rsid w:val="00A96927"/>
    <w:rsid w:val="00A969FE"/>
    <w:rsid w:val="00A96ECF"/>
    <w:rsid w:val="00A9784D"/>
    <w:rsid w:val="00AA1CE1"/>
    <w:rsid w:val="00AA4401"/>
    <w:rsid w:val="00AA52B7"/>
    <w:rsid w:val="00AB61B8"/>
    <w:rsid w:val="00AC1428"/>
    <w:rsid w:val="00AC32C7"/>
    <w:rsid w:val="00AC76EA"/>
    <w:rsid w:val="00AD4058"/>
    <w:rsid w:val="00AD5399"/>
    <w:rsid w:val="00AE070D"/>
    <w:rsid w:val="00AE1206"/>
    <w:rsid w:val="00AE156C"/>
    <w:rsid w:val="00AE449E"/>
    <w:rsid w:val="00AE4E51"/>
    <w:rsid w:val="00AE5E5F"/>
    <w:rsid w:val="00AF2FBC"/>
    <w:rsid w:val="00AF327E"/>
    <w:rsid w:val="00B04EBA"/>
    <w:rsid w:val="00B15B1D"/>
    <w:rsid w:val="00B21C07"/>
    <w:rsid w:val="00B240CA"/>
    <w:rsid w:val="00B26317"/>
    <w:rsid w:val="00B26491"/>
    <w:rsid w:val="00B335D3"/>
    <w:rsid w:val="00B41F97"/>
    <w:rsid w:val="00B42500"/>
    <w:rsid w:val="00B459CE"/>
    <w:rsid w:val="00B47BBF"/>
    <w:rsid w:val="00B47C80"/>
    <w:rsid w:val="00B51A53"/>
    <w:rsid w:val="00B5419B"/>
    <w:rsid w:val="00B60B4E"/>
    <w:rsid w:val="00B60BCA"/>
    <w:rsid w:val="00B60CCB"/>
    <w:rsid w:val="00B61827"/>
    <w:rsid w:val="00B62285"/>
    <w:rsid w:val="00B6343D"/>
    <w:rsid w:val="00B66F63"/>
    <w:rsid w:val="00B70ADA"/>
    <w:rsid w:val="00B73501"/>
    <w:rsid w:val="00B748A8"/>
    <w:rsid w:val="00B751A8"/>
    <w:rsid w:val="00B7632E"/>
    <w:rsid w:val="00B76944"/>
    <w:rsid w:val="00B76D44"/>
    <w:rsid w:val="00B773CE"/>
    <w:rsid w:val="00B777AC"/>
    <w:rsid w:val="00B8271F"/>
    <w:rsid w:val="00B83343"/>
    <w:rsid w:val="00B83758"/>
    <w:rsid w:val="00B9053C"/>
    <w:rsid w:val="00B91B69"/>
    <w:rsid w:val="00B924B9"/>
    <w:rsid w:val="00B95897"/>
    <w:rsid w:val="00BA046E"/>
    <w:rsid w:val="00BA0D43"/>
    <w:rsid w:val="00BA2036"/>
    <w:rsid w:val="00BA2CCE"/>
    <w:rsid w:val="00BA37E4"/>
    <w:rsid w:val="00BA56D8"/>
    <w:rsid w:val="00BB1B61"/>
    <w:rsid w:val="00BB34B2"/>
    <w:rsid w:val="00BC01AE"/>
    <w:rsid w:val="00BC3D60"/>
    <w:rsid w:val="00BC4D9F"/>
    <w:rsid w:val="00BD05E7"/>
    <w:rsid w:val="00BD44A9"/>
    <w:rsid w:val="00BD5983"/>
    <w:rsid w:val="00BD78DA"/>
    <w:rsid w:val="00BE014D"/>
    <w:rsid w:val="00BE15B7"/>
    <w:rsid w:val="00BE2651"/>
    <w:rsid w:val="00BE6095"/>
    <w:rsid w:val="00BF1104"/>
    <w:rsid w:val="00BF160F"/>
    <w:rsid w:val="00BF6630"/>
    <w:rsid w:val="00C01B88"/>
    <w:rsid w:val="00C0774C"/>
    <w:rsid w:val="00C1073B"/>
    <w:rsid w:val="00C136DA"/>
    <w:rsid w:val="00C16DB0"/>
    <w:rsid w:val="00C20992"/>
    <w:rsid w:val="00C212EA"/>
    <w:rsid w:val="00C21567"/>
    <w:rsid w:val="00C2498A"/>
    <w:rsid w:val="00C3202D"/>
    <w:rsid w:val="00C328B2"/>
    <w:rsid w:val="00C32D68"/>
    <w:rsid w:val="00C36190"/>
    <w:rsid w:val="00C365B4"/>
    <w:rsid w:val="00C4009A"/>
    <w:rsid w:val="00C4181F"/>
    <w:rsid w:val="00C42122"/>
    <w:rsid w:val="00C4301F"/>
    <w:rsid w:val="00C43EBA"/>
    <w:rsid w:val="00C45C5E"/>
    <w:rsid w:val="00C4794A"/>
    <w:rsid w:val="00C526B8"/>
    <w:rsid w:val="00C5390F"/>
    <w:rsid w:val="00C54214"/>
    <w:rsid w:val="00C54C5D"/>
    <w:rsid w:val="00C54F09"/>
    <w:rsid w:val="00C62645"/>
    <w:rsid w:val="00C65A42"/>
    <w:rsid w:val="00C66647"/>
    <w:rsid w:val="00C73E34"/>
    <w:rsid w:val="00C77ADF"/>
    <w:rsid w:val="00C77F96"/>
    <w:rsid w:val="00C814AD"/>
    <w:rsid w:val="00C82489"/>
    <w:rsid w:val="00C825FC"/>
    <w:rsid w:val="00C95741"/>
    <w:rsid w:val="00C97281"/>
    <w:rsid w:val="00CA11AC"/>
    <w:rsid w:val="00CA4D18"/>
    <w:rsid w:val="00CA6A3B"/>
    <w:rsid w:val="00CA6D55"/>
    <w:rsid w:val="00CA6F53"/>
    <w:rsid w:val="00CB323B"/>
    <w:rsid w:val="00CB79DA"/>
    <w:rsid w:val="00CC30F6"/>
    <w:rsid w:val="00CC79A1"/>
    <w:rsid w:val="00CD1020"/>
    <w:rsid w:val="00CD445F"/>
    <w:rsid w:val="00CF0166"/>
    <w:rsid w:val="00CF2E74"/>
    <w:rsid w:val="00CF47AF"/>
    <w:rsid w:val="00D00070"/>
    <w:rsid w:val="00D000CB"/>
    <w:rsid w:val="00D038E7"/>
    <w:rsid w:val="00D03C7D"/>
    <w:rsid w:val="00D1056B"/>
    <w:rsid w:val="00D16553"/>
    <w:rsid w:val="00D17E1C"/>
    <w:rsid w:val="00D20235"/>
    <w:rsid w:val="00D21351"/>
    <w:rsid w:val="00D22857"/>
    <w:rsid w:val="00D24224"/>
    <w:rsid w:val="00D24253"/>
    <w:rsid w:val="00D25DFD"/>
    <w:rsid w:val="00D33E6D"/>
    <w:rsid w:val="00D451F5"/>
    <w:rsid w:val="00D451FA"/>
    <w:rsid w:val="00D4705A"/>
    <w:rsid w:val="00D50B99"/>
    <w:rsid w:val="00D5184F"/>
    <w:rsid w:val="00D55A97"/>
    <w:rsid w:val="00D567EA"/>
    <w:rsid w:val="00D618C4"/>
    <w:rsid w:val="00D658F7"/>
    <w:rsid w:val="00D67444"/>
    <w:rsid w:val="00D72413"/>
    <w:rsid w:val="00D72BE2"/>
    <w:rsid w:val="00D73573"/>
    <w:rsid w:val="00D74E78"/>
    <w:rsid w:val="00D75C00"/>
    <w:rsid w:val="00D81EEB"/>
    <w:rsid w:val="00D8265A"/>
    <w:rsid w:val="00D90AE7"/>
    <w:rsid w:val="00D90B8B"/>
    <w:rsid w:val="00D91644"/>
    <w:rsid w:val="00D92961"/>
    <w:rsid w:val="00D94A0C"/>
    <w:rsid w:val="00D960ED"/>
    <w:rsid w:val="00DA0283"/>
    <w:rsid w:val="00DA61F9"/>
    <w:rsid w:val="00DA6ACD"/>
    <w:rsid w:val="00DB0087"/>
    <w:rsid w:val="00DC33D8"/>
    <w:rsid w:val="00DC3C16"/>
    <w:rsid w:val="00DC4141"/>
    <w:rsid w:val="00DF3A8D"/>
    <w:rsid w:val="00DF687D"/>
    <w:rsid w:val="00DF7503"/>
    <w:rsid w:val="00DF7C6B"/>
    <w:rsid w:val="00E000D3"/>
    <w:rsid w:val="00E00517"/>
    <w:rsid w:val="00E014F7"/>
    <w:rsid w:val="00E017D7"/>
    <w:rsid w:val="00E03FE6"/>
    <w:rsid w:val="00E12996"/>
    <w:rsid w:val="00E15720"/>
    <w:rsid w:val="00E15EC1"/>
    <w:rsid w:val="00E17197"/>
    <w:rsid w:val="00E240C0"/>
    <w:rsid w:val="00E24338"/>
    <w:rsid w:val="00E246DA"/>
    <w:rsid w:val="00E27D9F"/>
    <w:rsid w:val="00E34507"/>
    <w:rsid w:val="00E3480B"/>
    <w:rsid w:val="00E36BA6"/>
    <w:rsid w:val="00E41420"/>
    <w:rsid w:val="00E4293B"/>
    <w:rsid w:val="00E4644C"/>
    <w:rsid w:val="00E46F35"/>
    <w:rsid w:val="00E52493"/>
    <w:rsid w:val="00E55E25"/>
    <w:rsid w:val="00E57128"/>
    <w:rsid w:val="00E60A3C"/>
    <w:rsid w:val="00E647A6"/>
    <w:rsid w:val="00E656DF"/>
    <w:rsid w:val="00E7054C"/>
    <w:rsid w:val="00E716CE"/>
    <w:rsid w:val="00E72A2A"/>
    <w:rsid w:val="00E7493C"/>
    <w:rsid w:val="00E7782B"/>
    <w:rsid w:val="00E83291"/>
    <w:rsid w:val="00E920A2"/>
    <w:rsid w:val="00E949A0"/>
    <w:rsid w:val="00E9599C"/>
    <w:rsid w:val="00E96CF5"/>
    <w:rsid w:val="00EA7DBF"/>
    <w:rsid w:val="00EB58AD"/>
    <w:rsid w:val="00EC038C"/>
    <w:rsid w:val="00EC11B3"/>
    <w:rsid w:val="00EC26DC"/>
    <w:rsid w:val="00EC28D4"/>
    <w:rsid w:val="00ED2E96"/>
    <w:rsid w:val="00ED4480"/>
    <w:rsid w:val="00ED5374"/>
    <w:rsid w:val="00ED5BE2"/>
    <w:rsid w:val="00EE35A1"/>
    <w:rsid w:val="00EE702C"/>
    <w:rsid w:val="00EF0607"/>
    <w:rsid w:val="00F056F0"/>
    <w:rsid w:val="00F06C6B"/>
    <w:rsid w:val="00F10566"/>
    <w:rsid w:val="00F10DD0"/>
    <w:rsid w:val="00F20448"/>
    <w:rsid w:val="00F22B12"/>
    <w:rsid w:val="00F23354"/>
    <w:rsid w:val="00F31286"/>
    <w:rsid w:val="00F32F2D"/>
    <w:rsid w:val="00F3440A"/>
    <w:rsid w:val="00F35850"/>
    <w:rsid w:val="00F5707F"/>
    <w:rsid w:val="00F6181D"/>
    <w:rsid w:val="00F66A33"/>
    <w:rsid w:val="00F67C33"/>
    <w:rsid w:val="00F70EE9"/>
    <w:rsid w:val="00F82B8F"/>
    <w:rsid w:val="00F83C11"/>
    <w:rsid w:val="00F83C7E"/>
    <w:rsid w:val="00F933D7"/>
    <w:rsid w:val="00F941EF"/>
    <w:rsid w:val="00F958A6"/>
    <w:rsid w:val="00F97ADC"/>
    <w:rsid w:val="00FB47B9"/>
    <w:rsid w:val="00FB79F8"/>
    <w:rsid w:val="00FC6112"/>
    <w:rsid w:val="00FC656B"/>
    <w:rsid w:val="00FD5505"/>
    <w:rsid w:val="00FD7DD1"/>
    <w:rsid w:val="00FE15B6"/>
    <w:rsid w:val="00FE6138"/>
    <w:rsid w:val="00FE6C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B15B1D"/>
    <w:pPr>
      <w:suppressAutoHyphens/>
    </w:pPr>
    <w:rPr>
      <w:lang w:eastAsia="ar-SA"/>
    </w:rPr>
  </w:style>
  <w:style w:type="paragraph" w:styleId="Nadpis2">
    <w:name w:val="heading 2"/>
    <w:basedOn w:val="Normln"/>
    <w:next w:val="Normln"/>
    <w:link w:val="Nadpis2Char"/>
    <w:qFormat/>
    <w:rsid w:val="00B15B1D"/>
    <w:pPr>
      <w:keepNext/>
      <w:tabs>
        <w:tab w:val="num" w:pos="576"/>
      </w:tabs>
      <w:ind w:left="576" w:hanging="576"/>
      <w:outlineLvl w:val="1"/>
    </w:pPr>
    <w:rPr>
      <w:rFonts w:eastAsia="Arial Unicode MS"/>
      <w:b/>
      <w:sz w:val="24"/>
    </w:rPr>
  </w:style>
  <w:style w:type="paragraph" w:styleId="Nadpis3">
    <w:name w:val="heading 3"/>
    <w:basedOn w:val="Normln"/>
    <w:next w:val="Normln"/>
    <w:link w:val="Nadpis3Char"/>
    <w:semiHidden/>
    <w:unhideWhenUsed/>
    <w:qFormat/>
    <w:rsid w:val="00B7632E"/>
    <w:pPr>
      <w:keepNext/>
      <w:spacing w:before="240" w:after="60"/>
      <w:outlineLvl w:val="2"/>
    </w:pPr>
    <w:rPr>
      <w:rFonts w:ascii="Cambria" w:hAnsi="Cambria"/>
      <w:b/>
      <w:bCs/>
      <w:sz w:val="26"/>
      <w:szCs w:val="26"/>
    </w:rPr>
  </w:style>
  <w:style w:type="paragraph" w:styleId="Nadpis4">
    <w:name w:val="heading 4"/>
    <w:basedOn w:val="Normln"/>
    <w:next w:val="Normln"/>
    <w:qFormat/>
    <w:rsid w:val="00B15B1D"/>
    <w:pPr>
      <w:keepNext/>
      <w:tabs>
        <w:tab w:val="num" w:pos="864"/>
      </w:tabs>
      <w:ind w:left="864" w:hanging="864"/>
      <w:jc w:val="center"/>
      <w:outlineLvl w:val="3"/>
    </w:pPr>
    <w:rPr>
      <w:b/>
      <w:sz w:val="48"/>
    </w:rPr>
  </w:style>
  <w:style w:type="paragraph" w:styleId="Nadpis7">
    <w:name w:val="heading 7"/>
    <w:basedOn w:val="Normln"/>
    <w:next w:val="Normln"/>
    <w:qFormat/>
    <w:rsid w:val="00B15B1D"/>
    <w:pPr>
      <w:keepNext/>
      <w:keepLines/>
      <w:tabs>
        <w:tab w:val="num" w:pos="1296"/>
      </w:tabs>
      <w:ind w:left="1296" w:hanging="1296"/>
      <w:jc w:val="center"/>
      <w:outlineLvl w:val="6"/>
    </w:pPr>
    <w:rPr>
      <w:rFonts w:ascii="Arial" w:hAnsi="Arial"/>
      <w:b/>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rsid w:val="00B15B1D"/>
  </w:style>
  <w:style w:type="paragraph" w:styleId="Zpat">
    <w:name w:val="footer"/>
    <w:basedOn w:val="Normln"/>
    <w:rsid w:val="00B15B1D"/>
    <w:pPr>
      <w:tabs>
        <w:tab w:val="center" w:pos="4536"/>
        <w:tab w:val="right" w:pos="9072"/>
      </w:tabs>
    </w:pPr>
  </w:style>
  <w:style w:type="paragraph" w:customStyle="1" w:styleId="Zkladntext21">
    <w:name w:val="Základní text 21"/>
    <w:basedOn w:val="Normln"/>
    <w:rsid w:val="00B15B1D"/>
    <w:pPr>
      <w:jc w:val="both"/>
    </w:pPr>
    <w:rPr>
      <w:rFonts w:ascii="Arial" w:hAnsi="Arial"/>
    </w:rPr>
  </w:style>
  <w:style w:type="paragraph" w:styleId="Zhlav">
    <w:name w:val="header"/>
    <w:basedOn w:val="Normln"/>
    <w:link w:val="ZhlavChar"/>
    <w:uiPriority w:val="99"/>
    <w:rsid w:val="00B15B1D"/>
    <w:pPr>
      <w:tabs>
        <w:tab w:val="center" w:pos="4536"/>
        <w:tab w:val="right" w:pos="9072"/>
      </w:tabs>
    </w:pPr>
  </w:style>
  <w:style w:type="paragraph" w:customStyle="1" w:styleId="Zkladntext210">
    <w:name w:val="Základní text 21"/>
    <w:basedOn w:val="Normln"/>
    <w:rsid w:val="00B15B1D"/>
    <w:pPr>
      <w:jc w:val="center"/>
    </w:pPr>
    <w:rPr>
      <w:rFonts w:ascii="Arial" w:hAnsi="Arial"/>
    </w:rPr>
  </w:style>
  <w:style w:type="paragraph" w:customStyle="1" w:styleId="Zkladntextodsazen31">
    <w:name w:val="Základní text odsazený 31"/>
    <w:basedOn w:val="Normln"/>
    <w:rsid w:val="00B15B1D"/>
    <w:pPr>
      <w:ind w:left="709"/>
      <w:jc w:val="both"/>
    </w:pPr>
    <w:rPr>
      <w:rFonts w:ascii="Arial" w:hAnsi="Arial" w:cs="Arial"/>
    </w:rPr>
  </w:style>
  <w:style w:type="character" w:customStyle="1" w:styleId="ZhlavChar">
    <w:name w:val="Záhlaví Char"/>
    <w:link w:val="Zhlav"/>
    <w:uiPriority w:val="99"/>
    <w:locked/>
    <w:rsid w:val="00B15B1D"/>
    <w:rPr>
      <w:lang w:val="cs-CZ" w:eastAsia="ar-SA" w:bidi="ar-SA"/>
    </w:rPr>
  </w:style>
  <w:style w:type="paragraph" w:styleId="Zkladntext2">
    <w:name w:val="Body Text 2"/>
    <w:basedOn w:val="Normln"/>
    <w:link w:val="Zkladntext2Char"/>
    <w:rsid w:val="00B15B1D"/>
    <w:pPr>
      <w:suppressAutoHyphens w:val="0"/>
      <w:jc w:val="center"/>
    </w:pPr>
    <w:rPr>
      <w:rFonts w:ascii="Arial" w:hAnsi="Arial"/>
      <w:sz w:val="22"/>
      <w:szCs w:val="22"/>
    </w:rPr>
  </w:style>
  <w:style w:type="paragraph" w:styleId="Odstavecseseznamem">
    <w:name w:val="List Paragraph"/>
    <w:basedOn w:val="Normln"/>
    <w:qFormat/>
    <w:rsid w:val="00B15B1D"/>
    <w:pPr>
      <w:ind w:left="708"/>
    </w:pPr>
  </w:style>
  <w:style w:type="paragraph" w:customStyle="1" w:styleId="PFI-odstavec">
    <w:name w:val="PFI-odstavec"/>
    <w:basedOn w:val="Normln"/>
    <w:link w:val="PFI-odstavecChar"/>
    <w:rsid w:val="00B15B1D"/>
    <w:pPr>
      <w:tabs>
        <w:tab w:val="num" w:pos="680"/>
      </w:tabs>
      <w:spacing w:after="120"/>
      <w:jc w:val="both"/>
    </w:pPr>
    <w:rPr>
      <w:rFonts w:ascii="Palatino Linotype" w:hAnsi="Palatino Linotype"/>
      <w:sz w:val="22"/>
      <w:szCs w:val="24"/>
    </w:rPr>
  </w:style>
  <w:style w:type="paragraph" w:customStyle="1" w:styleId="PFI-pismeno">
    <w:name w:val="PFI-pismeno"/>
    <w:basedOn w:val="PFI-odstavec"/>
    <w:rsid w:val="00B15B1D"/>
    <w:pPr>
      <w:tabs>
        <w:tab w:val="clear" w:pos="680"/>
        <w:tab w:val="num" w:pos="720"/>
      </w:tabs>
      <w:ind w:left="720" w:hanging="360"/>
    </w:pPr>
  </w:style>
  <w:style w:type="character" w:customStyle="1" w:styleId="PFI-odstavecChar">
    <w:name w:val="PFI-odstavec Char"/>
    <w:link w:val="PFI-odstavec"/>
    <w:rsid w:val="00B15B1D"/>
    <w:rPr>
      <w:rFonts w:ascii="Palatino Linotype" w:hAnsi="Palatino Linotype"/>
      <w:sz w:val="22"/>
      <w:szCs w:val="24"/>
      <w:lang w:val="cs-CZ" w:eastAsia="ar-SA" w:bidi="ar-SA"/>
    </w:rPr>
  </w:style>
  <w:style w:type="paragraph" w:styleId="Textbubliny">
    <w:name w:val="Balloon Text"/>
    <w:basedOn w:val="Normln"/>
    <w:semiHidden/>
    <w:rsid w:val="00F056F0"/>
    <w:rPr>
      <w:rFonts w:ascii="Tahoma" w:hAnsi="Tahoma" w:cs="Tahoma"/>
      <w:sz w:val="16"/>
      <w:szCs w:val="16"/>
    </w:rPr>
  </w:style>
  <w:style w:type="paragraph" w:styleId="Rozloendokumentu">
    <w:name w:val="Document Map"/>
    <w:basedOn w:val="Normln"/>
    <w:semiHidden/>
    <w:rsid w:val="00A15524"/>
    <w:pPr>
      <w:shd w:val="clear" w:color="auto" w:fill="000080"/>
    </w:pPr>
    <w:rPr>
      <w:rFonts w:ascii="Tahoma" w:hAnsi="Tahoma" w:cs="Tahoma"/>
    </w:rPr>
  </w:style>
  <w:style w:type="character" w:styleId="Odkaznakoment">
    <w:name w:val="annotation reference"/>
    <w:semiHidden/>
    <w:rsid w:val="00715636"/>
    <w:rPr>
      <w:sz w:val="16"/>
      <w:szCs w:val="16"/>
    </w:rPr>
  </w:style>
  <w:style w:type="paragraph" w:styleId="Textkomente">
    <w:name w:val="annotation text"/>
    <w:basedOn w:val="Normln"/>
    <w:semiHidden/>
    <w:rsid w:val="00715636"/>
  </w:style>
  <w:style w:type="paragraph" w:styleId="Pedmtkomente">
    <w:name w:val="annotation subject"/>
    <w:basedOn w:val="Textkomente"/>
    <w:next w:val="Textkomente"/>
    <w:semiHidden/>
    <w:rsid w:val="00715636"/>
    <w:rPr>
      <w:b/>
      <w:bCs/>
    </w:rPr>
  </w:style>
  <w:style w:type="character" w:styleId="Siln">
    <w:name w:val="Strong"/>
    <w:qFormat/>
    <w:rsid w:val="00EA7DBF"/>
    <w:rPr>
      <w:b/>
      <w:bCs/>
    </w:rPr>
  </w:style>
  <w:style w:type="character" w:customStyle="1" w:styleId="Nadpis2Char">
    <w:name w:val="Nadpis 2 Char"/>
    <w:link w:val="Nadpis2"/>
    <w:rsid w:val="00D67444"/>
    <w:rPr>
      <w:rFonts w:eastAsia="Arial Unicode MS"/>
      <w:b/>
      <w:sz w:val="24"/>
      <w:lang w:eastAsia="ar-SA"/>
    </w:rPr>
  </w:style>
  <w:style w:type="paragraph" w:customStyle="1" w:styleId="Zkladntext22">
    <w:name w:val="Základní text 22"/>
    <w:basedOn w:val="Normln"/>
    <w:rsid w:val="00943E6D"/>
    <w:pPr>
      <w:tabs>
        <w:tab w:val="num" w:pos="720"/>
      </w:tabs>
      <w:suppressAutoHyphens w:val="0"/>
      <w:ind w:left="720" w:hanging="720"/>
      <w:jc w:val="both"/>
    </w:pPr>
    <w:rPr>
      <w:rFonts w:ascii="Arial" w:hAnsi="Arial"/>
      <w:sz w:val="24"/>
      <w:lang w:eastAsia="cs-CZ"/>
    </w:rPr>
  </w:style>
  <w:style w:type="paragraph" w:customStyle="1" w:styleId="ZkladntextodsazenIMP">
    <w:name w:val="Základní text odsazený_IMP"/>
    <w:basedOn w:val="Normln"/>
    <w:rsid w:val="00290D53"/>
    <w:pPr>
      <w:tabs>
        <w:tab w:val="left" w:pos="6720"/>
      </w:tabs>
      <w:overflowPunct w:val="0"/>
      <w:autoSpaceDE w:val="0"/>
      <w:autoSpaceDN w:val="0"/>
      <w:adjustRightInd w:val="0"/>
      <w:spacing w:line="228" w:lineRule="auto"/>
      <w:ind w:left="227"/>
    </w:pPr>
    <w:rPr>
      <w:sz w:val="22"/>
      <w:lang w:eastAsia="cs-CZ"/>
    </w:rPr>
  </w:style>
  <w:style w:type="paragraph" w:customStyle="1" w:styleId="Export01">
    <w:name w:val="Export 01"/>
    <w:basedOn w:val="Normln"/>
    <w:link w:val="Export01Char"/>
    <w:uiPriority w:val="99"/>
    <w:rsid w:val="00627ADA"/>
    <w:pPr>
      <w:widowControl w:val="0"/>
      <w:suppressAutoHyphens w:val="0"/>
    </w:pPr>
    <w:rPr>
      <w:rFonts w:ascii="Avinion" w:hAnsi="Avinion"/>
      <w:noProof/>
      <w:sz w:val="24"/>
    </w:rPr>
  </w:style>
  <w:style w:type="character" w:customStyle="1" w:styleId="Export01Char">
    <w:name w:val="Export 01 Char"/>
    <w:link w:val="Export01"/>
    <w:uiPriority w:val="99"/>
    <w:locked/>
    <w:rsid w:val="00EE702C"/>
    <w:rPr>
      <w:rFonts w:ascii="Avinion" w:hAnsi="Avinion"/>
      <w:noProof/>
      <w:sz w:val="24"/>
    </w:rPr>
  </w:style>
  <w:style w:type="paragraph" w:customStyle="1" w:styleId="Zkladntext24">
    <w:name w:val="Základní text 24"/>
    <w:basedOn w:val="Normln"/>
    <w:uiPriority w:val="99"/>
    <w:rsid w:val="00EE702C"/>
    <w:pPr>
      <w:jc w:val="both"/>
    </w:pPr>
    <w:rPr>
      <w:rFonts w:ascii="Arial" w:hAnsi="Arial"/>
    </w:rPr>
  </w:style>
  <w:style w:type="character" w:customStyle="1" w:styleId="Zkladntext2Char">
    <w:name w:val="Základní text 2 Char"/>
    <w:link w:val="Zkladntext2"/>
    <w:rsid w:val="00BC4D9F"/>
    <w:rPr>
      <w:rFonts w:ascii="Arial" w:hAnsi="Arial" w:cs="Arial"/>
      <w:sz w:val="22"/>
      <w:szCs w:val="22"/>
    </w:rPr>
  </w:style>
  <w:style w:type="character" w:customStyle="1" w:styleId="HeaderChar">
    <w:name w:val="Header Char"/>
    <w:locked/>
    <w:rsid w:val="00A94351"/>
    <w:rPr>
      <w:rFonts w:cs="Times New Roman"/>
      <w:color w:val="000000"/>
      <w:sz w:val="22"/>
      <w:szCs w:val="22"/>
      <w:lang w:eastAsia="en-US"/>
    </w:rPr>
  </w:style>
  <w:style w:type="character" w:styleId="Hypertextovodkaz">
    <w:name w:val="Hyperlink"/>
    <w:rsid w:val="008F1FA9"/>
    <w:rPr>
      <w:color w:val="0000FF"/>
      <w:u w:val="single"/>
    </w:rPr>
  </w:style>
  <w:style w:type="paragraph" w:customStyle="1" w:styleId="Odstavecseseznamem3">
    <w:name w:val="Odstavec se seznamem3"/>
    <w:basedOn w:val="Normln"/>
    <w:uiPriority w:val="99"/>
    <w:rsid w:val="00CD445F"/>
    <w:pPr>
      <w:suppressAutoHyphens w:val="0"/>
      <w:ind w:left="720"/>
    </w:pPr>
    <w:rPr>
      <w:rFonts w:ascii="Arial" w:eastAsia="Calibri" w:hAnsi="Arial"/>
      <w:sz w:val="24"/>
      <w:szCs w:val="24"/>
      <w:lang w:eastAsia="cs-CZ"/>
    </w:rPr>
  </w:style>
  <w:style w:type="paragraph" w:styleId="Zkladntext">
    <w:name w:val="Body Text"/>
    <w:basedOn w:val="Normln"/>
    <w:link w:val="ZkladntextChar"/>
    <w:rsid w:val="00231AD3"/>
    <w:pPr>
      <w:spacing w:after="120"/>
    </w:pPr>
  </w:style>
  <w:style w:type="character" w:customStyle="1" w:styleId="ZkladntextChar">
    <w:name w:val="Základní text Char"/>
    <w:link w:val="Zkladntext"/>
    <w:rsid w:val="00231AD3"/>
    <w:rPr>
      <w:lang w:eastAsia="ar-SA"/>
    </w:rPr>
  </w:style>
  <w:style w:type="paragraph" w:styleId="Revize">
    <w:name w:val="Revision"/>
    <w:hidden/>
    <w:uiPriority w:val="99"/>
    <w:semiHidden/>
    <w:rsid w:val="00300F44"/>
    <w:rPr>
      <w:lang w:eastAsia="ar-SA"/>
    </w:rPr>
  </w:style>
  <w:style w:type="paragraph" w:customStyle="1" w:styleId="lneksmlouvytextPVL">
    <w:name w:val="Článek smlouvy text (PVL)"/>
    <w:basedOn w:val="Normln"/>
    <w:link w:val="lneksmlouvytextPVLChar"/>
    <w:qFormat/>
    <w:rsid w:val="00300F44"/>
    <w:pPr>
      <w:numPr>
        <w:ilvl w:val="1"/>
        <w:numId w:val="15"/>
      </w:numPr>
      <w:tabs>
        <w:tab w:val="left" w:pos="426"/>
      </w:tabs>
      <w:suppressAutoHyphens w:val="0"/>
      <w:ind w:left="426" w:hanging="426"/>
      <w:jc w:val="both"/>
      <w:outlineLvl w:val="1"/>
    </w:pPr>
    <w:rPr>
      <w:rFonts w:ascii="Arial" w:eastAsia="Calibri" w:hAnsi="Arial"/>
      <w:sz w:val="22"/>
      <w:szCs w:val="22"/>
      <w:lang w:eastAsia="en-US"/>
    </w:rPr>
  </w:style>
  <w:style w:type="paragraph" w:customStyle="1" w:styleId="lneksmlouvynadpisPVL">
    <w:name w:val="Článek smlouvy nadpis (PVL)"/>
    <w:basedOn w:val="Normln"/>
    <w:qFormat/>
    <w:rsid w:val="00300F44"/>
    <w:pPr>
      <w:numPr>
        <w:numId w:val="15"/>
      </w:numPr>
      <w:tabs>
        <w:tab w:val="left" w:pos="426"/>
      </w:tabs>
      <w:suppressAutoHyphens w:val="0"/>
      <w:spacing w:before="120" w:after="120"/>
      <w:jc w:val="center"/>
      <w:outlineLvl w:val="0"/>
    </w:pPr>
    <w:rPr>
      <w:rFonts w:ascii="Arial" w:eastAsia="Calibri" w:hAnsi="Arial"/>
      <w:b/>
      <w:sz w:val="22"/>
      <w:szCs w:val="22"/>
      <w:u w:val="single"/>
      <w:lang w:eastAsia="en-US"/>
    </w:rPr>
  </w:style>
  <w:style w:type="paragraph" w:customStyle="1" w:styleId="SeznamsmlouvaPVL">
    <w:name w:val="Seznam smlouva (PVL)"/>
    <w:basedOn w:val="lneksmlouvytextPVL"/>
    <w:link w:val="SeznamsmlouvaPVLChar"/>
    <w:qFormat/>
    <w:rsid w:val="00300F44"/>
    <w:pPr>
      <w:numPr>
        <w:ilvl w:val="2"/>
      </w:numPr>
      <w:tabs>
        <w:tab w:val="clear" w:pos="426"/>
        <w:tab w:val="left" w:pos="851"/>
      </w:tabs>
      <w:ind w:left="851" w:hanging="425"/>
    </w:pPr>
  </w:style>
  <w:style w:type="character" w:customStyle="1" w:styleId="lneksmlouvytextPVLChar">
    <w:name w:val="Článek smlouvy text (PVL) Char"/>
    <w:link w:val="lneksmlouvytextPVL"/>
    <w:rsid w:val="00300F44"/>
    <w:rPr>
      <w:rFonts w:ascii="Arial" w:eastAsia="Calibri" w:hAnsi="Arial"/>
      <w:sz w:val="22"/>
      <w:szCs w:val="22"/>
      <w:lang w:eastAsia="en-US"/>
    </w:rPr>
  </w:style>
  <w:style w:type="character" w:customStyle="1" w:styleId="SeznamsmlouvaPVLChar">
    <w:name w:val="Seznam smlouva (PVL) Char"/>
    <w:link w:val="SeznamsmlouvaPVL"/>
    <w:rsid w:val="00300F44"/>
    <w:rPr>
      <w:rFonts w:ascii="Arial" w:eastAsia="Calibri" w:hAnsi="Arial"/>
      <w:sz w:val="22"/>
      <w:szCs w:val="22"/>
      <w:lang w:eastAsia="en-US"/>
    </w:rPr>
  </w:style>
  <w:style w:type="paragraph" w:customStyle="1" w:styleId="SamostatntextpodlnekPVL">
    <w:name w:val="Samostatný text pod článek (PVL)"/>
    <w:basedOn w:val="Normln"/>
    <w:link w:val="SamostatntextpodlnekPVLChar"/>
    <w:qFormat/>
    <w:rsid w:val="00300F44"/>
    <w:pPr>
      <w:suppressAutoHyphens w:val="0"/>
      <w:ind w:left="425"/>
      <w:jc w:val="both"/>
    </w:pPr>
    <w:rPr>
      <w:rFonts w:ascii="Arial" w:eastAsia="Calibri" w:hAnsi="Arial"/>
      <w:sz w:val="22"/>
      <w:szCs w:val="22"/>
      <w:lang w:eastAsia="en-US"/>
    </w:rPr>
  </w:style>
  <w:style w:type="character" w:customStyle="1" w:styleId="SamostatntextpodlnekPVLChar">
    <w:name w:val="Samostatný text pod článek (PVL) Char"/>
    <w:link w:val="SamostatntextpodlnekPVL"/>
    <w:rsid w:val="00300F44"/>
    <w:rPr>
      <w:rFonts w:ascii="Arial" w:eastAsia="Calibri" w:hAnsi="Arial"/>
      <w:sz w:val="22"/>
      <w:szCs w:val="22"/>
      <w:lang w:eastAsia="en-US"/>
    </w:rPr>
  </w:style>
  <w:style w:type="character" w:customStyle="1" w:styleId="Nadpis3Char">
    <w:name w:val="Nadpis 3 Char"/>
    <w:link w:val="Nadpis3"/>
    <w:uiPriority w:val="9"/>
    <w:rsid w:val="00B7632E"/>
    <w:rPr>
      <w:rFonts w:ascii="Cambria" w:eastAsia="Times New Roman" w:hAnsi="Cambria" w:cs="Times New Roman"/>
      <w:b/>
      <w:bCs/>
      <w:sz w:val="26"/>
      <w:szCs w:val="26"/>
      <w:lang w:eastAsia="ar-SA"/>
    </w:rPr>
  </w:style>
  <w:style w:type="paragraph" w:customStyle="1" w:styleId="Meziodstavce">
    <w:name w:val="Meziodstavce"/>
    <w:basedOn w:val="Normln"/>
    <w:link w:val="MeziodstavceChar"/>
    <w:qFormat/>
    <w:rsid w:val="00B7632E"/>
    <w:pPr>
      <w:suppressAutoHyphens w:val="0"/>
      <w:jc w:val="both"/>
      <w:outlineLvl w:val="1"/>
    </w:pPr>
    <w:rPr>
      <w:rFonts w:ascii="Arial" w:eastAsia="Calibri" w:hAnsi="Arial"/>
      <w:sz w:val="22"/>
      <w:szCs w:val="22"/>
      <w:lang w:eastAsia="en-US"/>
    </w:rPr>
  </w:style>
  <w:style w:type="character" w:customStyle="1" w:styleId="MeziodstavceChar">
    <w:name w:val="Meziodstavce Char"/>
    <w:link w:val="Meziodstavce"/>
    <w:rsid w:val="00B7632E"/>
    <w:rPr>
      <w:rFonts w:ascii="Arial" w:eastAsia="Calibri" w:hAnsi="Arial"/>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B15B1D"/>
    <w:pPr>
      <w:suppressAutoHyphens/>
    </w:pPr>
    <w:rPr>
      <w:lang w:eastAsia="ar-SA"/>
    </w:rPr>
  </w:style>
  <w:style w:type="paragraph" w:styleId="Nadpis2">
    <w:name w:val="heading 2"/>
    <w:basedOn w:val="Normln"/>
    <w:next w:val="Normln"/>
    <w:link w:val="Nadpis2Char"/>
    <w:qFormat/>
    <w:rsid w:val="00B15B1D"/>
    <w:pPr>
      <w:keepNext/>
      <w:tabs>
        <w:tab w:val="num" w:pos="576"/>
      </w:tabs>
      <w:ind w:left="576" w:hanging="576"/>
      <w:outlineLvl w:val="1"/>
    </w:pPr>
    <w:rPr>
      <w:rFonts w:eastAsia="Arial Unicode MS"/>
      <w:b/>
      <w:sz w:val="24"/>
      <w:lang w:val="x-none"/>
    </w:rPr>
  </w:style>
  <w:style w:type="paragraph" w:styleId="Nadpis3">
    <w:name w:val="heading 3"/>
    <w:basedOn w:val="Normln"/>
    <w:next w:val="Normln"/>
    <w:link w:val="Nadpis3Char"/>
    <w:semiHidden/>
    <w:unhideWhenUsed/>
    <w:qFormat/>
    <w:rsid w:val="00B7632E"/>
    <w:pPr>
      <w:keepNext/>
      <w:spacing w:before="240" w:after="60"/>
      <w:outlineLvl w:val="2"/>
    </w:pPr>
    <w:rPr>
      <w:rFonts w:ascii="Cambria" w:hAnsi="Cambria"/>
      <w:b/>
      <w:bCs/>
      <w:sz w:val="26"/>
      <w:szCs w:val="26"/>
    </w:rPr>
  </w:style>
  <w:style w:type="paragraph" w:styleId="Nadpis4">
    <w:name w:val="heading 4"/>
    <w:basedOn w:val="Normln"/>
    <w:next w:val="Normln"/>
    <w:qFormat/>
    <w:rsid w:val="00B15B1D"/>
    <w:pPr>
      <w:keepNext/>
      <w:tabs>
        <w:tab w:val="num" w:pos="864"/>
      </w:tabs>
      <w:ind w:left="864" w:hanging="864"/>
      <w:jc w:val="center"/>
      <w:outlineLvl w:val="3"/>
    </w:pPr>
    <w:rPr>
      <w:b/>
      <w:sz w:val="48"/>
    </w:rPr>
  </w:style>
  <w:style w:type="paragraph" w:styleId="Nadpis7">
    <w:name w:val="heading 7"/>
    <w:basedOn w:val="Normln"/>
    <w:next w:val="Normln"/>
    <w:qFormat/>
    <w:rsid w:val="00B15B1D"/>
    <w:pPr>
      <w:keepNext/>
      <w:keepLines/>
      <w:tabs>
        <w:tab w:val="num" w:pos="1296"/>
      </w:tabs>
      <w:ind w:left="1296" w:hanging="1296"/>
      <w:jc w:val="center"/>
      <w:outlineLvl w:val="6"/>
    </w:pPr>
    <w:rPr>
      <w:rFonts w:ascii="Arial" w:hAnsi="Arial"/>
      <w:b/>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rsid w:val="00B15B1D"/>
  </w:style>
  <w:style w:type="paragraph" w:styleId="Zpat">
    <w:name w:val="footer"/>
    <w:basedOn w:val="Normln"/>
    <w:rsid w:val="00B15B1D"/>
    <w:pPr>
      <w:tabs>
        <w:tab w:val="center" w:pos="4536"/>
        <w:tab w:val="right" w:pos="9072"/>
      </w:tabs>
    </w:pPr>
  </w:style>
  <w:style w:type="paragraph" w:customStyle="1" w:styleId="Zkladntext21">
    <w:name w:val="Základní text 21"/>
    <w:basedOn w:val="Normln"/>
    <w:rsid w:val="00B15B1D"/>
    <w:pPr>
      <w:jc w:val="both"/>
    </w:pPr>
    <w:rPr>
      <w:rFonts w:ascii="Arial" w:hAnsi="Arial"/>
    </w:rPr>
  </w:style>
  <w:style w:type="paragraph" w:styleId="Zhlav">
    <w:name w:val="header"/>
    <w:basedOn w:val="Normln"/>
    <w:link w:val="ZhlavChar"/>
    <w:uiPriority w:val="99"/>
    <w:rsid w:val="00B15B1D"/>
    <w:pPr>
      <w:tabs>
        <w:tab w:val="center" w:pos="4536"/>
        <w:tab w:val="right" w:pos="9072"/>
      </w:tabs>
    </w:pPr>
  </w:style>
  <w:style w:type="paragraph" w:customStyle="1" w:styleId="Zkladntext210">
    <w:name w:val="Základní text 21"/>
    <w:basedOn w:val="Normln"/>
    <w:rsid w:val="00B15B1D"/>
    <w:pPr>
      <w:jc w:val="center"/>
    </w:pPr>
    <w:rPr>
      <w:rFonts w:ascii="Arial" w:hAnsi="Arial"/>
    </w:rPr>
  </w:style>
  <w:style w:type="paragraph" w:customStyle="1" w:styleId="Zkladntextodsazen31">
    <w:name w:val="Základní text odsazený 31"/>
    <w:basedOn w:val="Normln"/>
    <w:rsid w:val="00B15B1D"/>
    <w:pPr>
      <w:ind w:left="709"/>
      <w:jc w:val="both"/>
    </w:pPr>
    <w:rPr>
      <w:rFonts w:ascii="Arial" w:hAnsi="Arial" w:cs="Arial"/>
    </w:rPr>
  </w:style>
  <w:style w:type="character" w:customStyle="1" w:styleId="ZhlavChar">
    <w:name w:val="Záhlaví Char"/>
    <w:link w:val="Zhlav"/>
    <w:uiPriority w:val="99"/>
    <w:locked/>
    <w:rsid w:val="00B15B1D"/>
    <w:rPr>
      <w:lang w:val="cs-CZ" w:eastAsia="ar-SA" w:bidi="ar-SA"/>
    </w:rPr>
  </w:style>
  <w:style w:type="paragraph" w:styleId="Zkladntext2">
    <w:name w:val="Body Text 2"/>
    <w:basedOn w:val="Normln"/>
    <w:link w:val="Zkladntext2Char"/>
    <w:rsid w:val="00B15B1D"/>
    <w:pPr>
      <w:suppressAutoHyphens w:val="0"/>
      <w:jc w:val="center"/>
    </w:pPr>
    <w:rPr>
      <w:rFonts w:ascii="Arial" w:hAnsi="Arial"/>
      <w:sz w:val="22"/>
      <w:szCs w:val="22"/>
      <w:lang w:val="x-none" w:eastAsia="x-none"/>
    </w:rPr>
  </w:style>
  <w:style w:type="paragraph" w:styleId="Odstavecseseznamem">
    <w:name w:val="List Paragraph"/>
    <w:basedOn w:val="Normln"/>
    <w:qFormat/>
    <w:rsid w:val="00B15B1D"/>
    <w:pPr>
      <w:ind w:left="708"/>
    </w:pPr>
  </w:style>
  <w:style w:type="paragraph" w:customStyle="1" w:styleId="PFI-odstavec">
    <w:name w:val="PFI-odstavec"/>
    <w:basedOn w:val="Normln"/>
    <w:link w:val="PFI-odstavecChar"/>
    <w:rsid w:val="00B15B1D"/>
    <w:pPr>
      <w:tabs>
        <w:tab w:val="num" w:pos="680"/>
      </w:tabs>
      <w:spacing w:after="120"/>
      <w:jc w:val="both"/>
    </w:pPr>
    <w:rPr>
      <w:rFonts w:ascii="Palatino Linotype" w:hAnsi="Palatino Linotype"/>
      <w:sz w:val="22"/>
      <w:szCs w:val="24"/>
    </w:rPr>
  </w:style>
  <w:style w:type="paragraph" w:customStyle="1" w:styleId="PFI-pismeno">
    <w:name w:val="PFI-pismeno"/>
    <w:basedOn w:val="PFI-odstavec"/>
    <w:rsid w:val="00B15B1D"/>
    <w:pPr>
      <w:tabs>
        <w:tab w:val="clear" w:pos="680"/>
        <w:tab w:val="num" w:pos="720"/>
      </w:tabs>
      <w:ind w:left="720" w:hanging="360"/>
    </w:pPr>
  </w:style>
  <w:style w:type="character" w:customStyle="1" w:styleId="PFI-odstavecChar">
    <w:name w:val="PFI-odstavec Char"/>
    <w:link w:val="PFI-odstavec"/>
    <w:rsid w:val="00B15B1D"/>
    <w:rPr>
      <w:rFonts w:ascii="Palatino Linotype" w:hAnsi="Palatino Linotype"/>
      <w:sz w:val="22"/>
      <w:szCs w:val="24"/>
      <w:lang w:val="cs-CZ" w:eastAsia="ar-SA" w:bidi="ar-SA"/>
    </w:rPr>
  </w:style>
  <w:style w:type="paragraph" w:styleId="Textbubliny">
    <w:name w:val="Balloon Text"/>
    <w:basedOn w:val="Normln"/>
    <w:semiHidden/>
    <w:rsid w:val="00F056F0"/>
    <w:rPr>
      <w:rFonts w:ascii="Tahoma" w:hAnsi="Tahoma" w:cs="Tahoma"/>
      <w:sz w:val="16"/>
      <w:szCs w:val="16"/>
    </w:rPr>
  </w:style>
  <w:style w:type="paragraph" w:styleId="Rozloendokumentu">
    <w:name w:val="Document Map"/>
    <w:basedOn w:val="Normln"/>
    <w:semiHidden/>
    <w:rsid w:val="00A15524"/>
    <w:pPr>
      <w:shd w:val="clear" w:color="auto" w:fill="000080"/>
    </w:pPr>
    <w:rPr>
      <w:rFonts w:ascii="Tahoma" w:hAnsi="Tahoma" w:cs="Tahoma"/>
    </w:rPr>
  </w:style>
  <w:style w:type="character" w:styleId="Odkaznakoment">
    <w:name w:val="annotation reference"/>
    <w:semiHidden/>
    <w:rsid w:val="00715636"/>
    <w:rPr>
      <w:sz w:val="16"/>
      <w:szCs w:val="16"/>
    </w:rPr>
  </w:style>
  <w:style w:type="paragraph" w:styleId="Textkomente">
    <w:name w:val="annotation text"/>
    <w:basedOn w:val="Normln"/>
    <w:semiHidden/>
    <w:rsid w:val="00715636"/>
  </w:style>
  <w:style w:type="paragraph" w:styleId="Pedmtkomente">
    <w:name w:val="annotation subject"/>
    <w:basedOn w:val="Textkomente"/>
    <w:next w:val="Textkomente"/>
    <w:semiHidden/>
    <w:rsid w:val="00715636"/>
    <w:rPr>
      <w:b/>
      <w:bCs/>
    </w:rPr>
  </w:style>
  <w:style w:type="character" w:styleId="Siln">
    <w:name w:val="Strong"/>
    <w:qFormat/>
    <w:rsid w:val="00EA7DBF"/>
    <w:rPr>
      <w:b/>
      <w:bCs/>
    </w:rPr>
  </w:style>
  <w:style w:type="character" w:customStyle="1" w:styleId="Nadpis2Char">
    <w:name w:val="Nadpis 2 Char"/>
    <w:link w:val="Nadpis2"/>
    <w:rsid w:val="00D67444"/>
    <w:rPr>
      <w:rFonts w:eastAsia="Arial Unicode MS"/>
      <w:b/>
      <w:sz w:val="24"/>
      <w:lang w:eastAsia="ar-SA"/>
    </w:rPr>
  </w:style>
  <w:style w:type="paragraph" w:customStyle="1" w:styleId="Zkladntext22">
    <w:name w:val="Základní text 22"/>
    <w:basedOn w:val="Normln"/>
    <w:rsid w:val="00943E6D"/>
    <w:pPr>
      <w:tabs>
        <w:tab w:val="num" w:pos="720"/>
      </w:tabs>
      <w:suppressAutoHyphens w:val="0"/>
      <w:ind w:left="720" w:hanging="720"/>
      <w:jc w:val="both"/>
    </w:pPr>
    <w:rPr>
      <w:rFonts w:ascii="Arial" w:hAnsi="Arial"/>
      <w:sz w:val="24"/>
      <w:lang w:eastAsia="cs-CZ"/>
    </w:rPr>
  </w:style>
  <w:style w:type="paragraph" w:customStyle="1" w:styleId="ZkladntextodsazenIMP">
    <w:name w:val="Základní text odsazený_IMP"/>
    <w:basedOn w:val="Normln"/>
    <w:rsid w:val="00290D53"/>
    <w:pPr>
      <w:tabs>
        <w:tab w:val="left" w:pos="6720"/>
      </w:tabs>
      <w:overflowPunct w:val="0"/>
      <w:autoSpaceDE w:val="0"/>
      <w:autoSpaceDN w:val="0"/>
      <w:adjustRightInd w:val="0"/>
      <w:spacing w:line="228" w:lineRule="auto"/>
      <w:ind w:left="227"/>
    </w:pPr>
    <w:rPr>
      <w:sz w:val="22"/>
      <w:lang w:eastAsia="cs-CZ"/>
    </w:rPr>
  </w:style>
  <w:style w:type="paragraph" w:customStyle="1" w:styleId="Export01">
    <w:name w:val="Export 01"/>
    <w:basedOn w:val="Normln"/>
    <w:link w:val="Export01Char"/>
    <w:uiPriority w:val="99"/>
    <w:rsid w:val="00627ADA"/>
    <w:pPr>
      <w:widowControl w:val="0"/>
      <w:suppressAutoHyphens w:val="0"/>
    </w:pPr>
    <w:rPr>
      <w:rFonts w:ascii="Avinion" w:hAnsi="Avinion"/>
      <w:noProof/>
      <w:sz w:val="24"/>
      <w:lang w:val="x-none" w:eastAsia="x-none"/>
    </w:rPr>
  </w:style>
  <w:style w:type="character" w:customStyle="1" w:styleId="Export01Char">
    <w:name w:val="Export 01 Char"/>
    <w:link w:val="Export01"/>
    <w:uiPriority w:val="99"/>
    <w:locked/>
    <w:rsid w:val="00EE702C"/>
    <w:rPr>
      <w:rFonts w:ascii="Avinion" w:hAnsi="Avinion"/>
      <w:noProof/>
      <w:sz w:val="24"/>
    </w:rPr>
  </w:style>
  <w:style w:type="paragraph" w:customStyle="1" w:styleId="Zkladntext24">
    <w:name w:val="Základní text 24"/>
    <w:basedOn w:val="Normln"/>
    <w:uiPriority w:val="99"/>
    <w:rsid w:val="00EE702C"/>
    <w:pPr>
      <w:jc w:val="both"/>
    </w:pPr>
    <w:rPr>
      <w:rFonts w:ascii="Arial" w:hAnsi="Arial"/>
    </w:rPr>
  </w:style>
  <w:style w:type="character" w:customStyle="1" w:styleId="Zkladntext2Char">
    <w:name w:val="Základní text 2 Char"/>
    <w:link w:val="Zkladntext2"/>
    <w:rsid w:val="00BC4D9F"/>
    <w:rPr>
      <w:rFonts w:ascii="Arial" w:hAnsi="Arial" w:cs="Arial"/>
      <w:sz w:val="22"/>
      <w:szCs w:val="22"/>
    </w:rPr>
  </w:style>
  <w:style w:type="character" w:customStyle="1" w:styleId="HeaderChar">
    <w:name w:val="Header Char"/>
    <w:locked/>
    <w:rsid w:val="00A94351"/>
    <w:rPr>
      <w:rFonts w:cs="Times New Roman"/>
      <w:color w:val="000000"/>
      <w:sz w:val="22"/>
      <w:szCs w:val="22"/>
      <w:lang w:val="x-none" w:eastAsia="en-US"/>
    </w:rPr>
  </w:style>
  <w:style w:type="character" w:styleId="Hypertextovodkaz">
    <w:name w:val="Hyperlink"/>
    <w:rsid w:val="008F1FA9"/>
    <w:rPr>
      <w:color w:val="0000FF"/>
      <w:u w:val="single"/>
    </w:rPr>
  </w:style>
  <w:style w:type="paragraph" w:customStyle="1" w:styleId="Odstavecseseznamem3">
    <w:name w:val="Odstavec se seznamem3"/>
    <w:basedOn w:val="Normln"/>
    <w:uiPriority w:val="99"/>
    <w:rsid w:val="00CD445F"/>
    <w:pPr>
      <w:suppressAutoHyphens w:val="0"/>
      <w:ind w:left="720"/>
    </w:pPr>
    <w:rPr>
      <w:rFonts w:ascii="Arial" w:eastAsia="Calibri" w:hAnsi="Arial"/>
      <w:sz w:val="24"/>
      <w:szCs w:val="24"/>
      <w:lang w:eastAsia="cs-CZ"/>
    </w:rPr>
  </w:style>
  <w:style w:type="paragraph" w:styleId="Zkladntext">
    <w:name w:val="Body Text"/>
    <w:basedOn w:val="Normln"/>
    <w:link w:val="ZkladntextChar"/>
    <w:rsid w:val="00231AD3"/>
    <w:pPr>
      <w:spacing w:after="120"/>
    </w:pPr>
    <w:rPr>
      <w:lang w:val="x-none"/>
    </w:rPr>
  </w:style>
  <w:style w:type="character" w:customStyle="1" w:styleId="ZkladntextChar">
    <w:name w:val="Základní text Char"/>
    <w:link w:val="Zkladntext"/>
    <w:rsid w:val="00231AD3"/>
    <w:rPr>
      <w:lang w:eastAsia="ar-SA"/>
    </w:rPr>
  </w:style>
  <w:style w:type="paragraph" w:styleId="Revize">
    <w:name w:val="Revision"/>
    <w:hidden/>
    <w:uiPriority w:val="99"/>
    <w:semiHidden/>
    <w:rsid w:val="00300F44"/>
    <w:rPr>
      <w:lang w:eastAsia="ar-SA"/>
    </w:rPr>
  </w:style>
  <w:style w:type="paragraph" w:customStyle="1" w:styleId="lneksmlouvytextPVL">
    <w:name w:val="Článek smlouvy text (PVL)"/>
    <w:basedOn w:val="Normln"/>
    <w:link w:val="lneksmlouvytextPVLChar"/>
    <w:qFormat/>
    <w:rsid w:val="00300F44"/>
    <w:pPr>
      <w:numPr>
        <w:ilvl w:val="1"/>
        <w:numId w:val="15"/>
      </w:numPr>
      <w:tabs>
        <w:tab w:val="left" w:pos="426"/>
      </w:tabs>
      <w:suppressAutoHyphens w:val="0"/>
      <w:ind w:left="426" w:hanging="426"/>
      <w:jc w:val="both"/>
      <w:outlineLvl w:val="1"/>
    </w:pPr>
    <w:rPr>
      <w:rFonts w:ascii="Arial" w:eastAsia="Calibri" w:hAnsi="Arial"/>
      <w:sz w:val="22"/>
      <w:szCs w:val="22"/>
      <w:lang w:val="x-none" w:eastAsia="en-US"/>
    </w:rPr>
  </w:style>
  <w:style w:type="paragraph" w:customStyle="1" w:styleId="lneksmlouvynadpisPVL">
    <w:name w:val="Článek smlouvy nadpis (PVL)"/>
    <w:basedOn w:val="Normln"/>
    <w:qFormat/>
    <w:rsid w:val="00300F44"/>
    <w:pPr>
      <w:numPr>
        <w:numId w:val="15"/>
      </w:numPr>
      <w:tabs>
        <w:tab w:val="left" w:pos="426"/>
      </w:tabs>
      <w:suppressAutoHyphens w:val="0"/>
      <w:spacing w:before="120" w:after="120"/>
      <w:jc w:val="center"/>
      <w:outlineLvl w:val="0"/>
    </w:pPr>
    <w:rPr>
      <w:rFonts w:ascii="Arial" w:eastAsia="Calibri" w:hAnsi="Arial"/>
      <w:b/>
      <w:sz w:val="22"/>
      <w:szCs w:val="22"/>
      <w:u w:val="single"/>
      <w:lang w:val="x-none" w:eastAsia="en-US"/>
    </w:rPr>
  </w:style>
  <w:style w:type="paragraph" w:customStyle="1" w:styleId="SeznamsmlouvaPVL">
    <w:name w:val="Seznam smlouva (PVL)"/>
    <w:basedOn w:val="lneksmlouvytextPVL"/>
    <w:link w:val="SeznamsmlouvaPVLChar"/>
    <w:qFormat/>
    <w:rsid w:val="00300F44"/>
    <w:pPr>
      <w:numPr>
        <w:ilvl w:val="2"/>
      </w:numPr>
      <w:tabs>
        <w:tab w:val="clear" w:pos="426"/>
        <w:tab w:val="left" w:pos="851"/>
      </w:tabs>
      <w:ind w:left="851" w:hanging="425"/>
    </w:pPr>
  </w:style>
  <w:style w:type="character" w:customStyle="1" w:styleId="lneksmlouvytextPVLChar">
    <w:name w:val="Článek smlouvy text (PVL) Char"/>
    <w:link w:val="lneksmlouvytextPVL"/>
    <w:rsid w:val="00300F44"/>
    <w:rPr>
      <w:rFonts w:ascii="Arial" w:eastAsia="Calibri" w:hAnsi="Arial"/>
      <w:sz w:val="22"/>
      <w:szCs w:val="22"/>
      <w:lang w:val="x-none" w:eastAsia="en-US"/>
    </w:rPr>
  </w:style>
  <w:style w:type="character" w:customStyle="1" w:styleId="SeznamsmlouvaPVLChar">
    <w:name w:val="Seznam smlouva (PVL) Char"/>
    <w:link w:val="SeznamsmlouvaPVL"/>
    <w:rsid w:val="00300F44"/>
    <w:rPr>
      <w:rFonts w:ascii="Arial" w:eastAsia="Calibri" w:hAnsi="Arial"/>
      <w:sz w:val="22"/>
      <w:szCs w:val="22"/>
      <w:lang w:val="x-none" w:eastAsia="en-US"/>
    </w:rPr>
  </w:style>
  <w:style w:type="paragraph" w:customStyle="1" w:styleId="SamostatntextpodlnekPVL">
    <w:name w:val="Samostatný text pod článek (PVL)"/>
    <w:basedOn w:val="Normln"/>
    <w:link w:val="SamostatntextpodlnekPVLChar"/>
    <w:qFormat/>
    <w:rsid w:val="00300F44"/>
    <w:pPr>
      <w:suppressAutoHyphens w:val="0"/>
      <w:ind w:left="425"/>
      <w:jc w:val="both"/>
    </w:pPr>
    <w:rPr>
      <w:rFonts w:ascii="Arial" w:eastAsia="Calibri" w:hAnsi="Arial"/>
      <w:sz w:val="22"/>
      <w:szCs w:val="22"/>
      <w:lang w:val="x-none" w:eastAsia="en-US"/>
    </w:rPr>
  </w:style>
  <w:style w:type="character" w:customStyle="1" w:styleId="SamostatntextpodlnekPVLChar">
    <w:name w:val="Samostatný text pod článek (PVL) Char"/>
    <w:link w:val="SamostatntextpodlnekPVL"/>
    <w:rsid w:val="00300F44"/>
    <w:rPr>
      <w:rFonts w:ascii="Arial" w:eastAsia="Calibri" w:hAnsi="Arial"/>
      <w:sz w:val="22"/>
      <w:szCs w:val="22"/>
      <w:lang w:val="x-none" w:eastAsia="en-US"/>
    </w:rPr>
  </w:style>
  <w:style w:type="character" w:customStyle="1" w:styleId="Nadpis3Char">
    <w:name w:val="Nadpis 3 Char"/>
    <w:link w:val="Nadpis3"/>
    <w:uiPriority w:val="9"/>
    <w:rsid w:val="00B7632E"/>
    <w:rPr>
      <w:rFonts w:ascii="Cambria" w:eastAsia="Times New Roman" w:hAnsi="Cambria" w:cs="Times New Roman"/>
      <w:b/>
      <w:bCs/>
      <w:sz w:val="26"/>
      <w:szCs w:val="26"/>
      <w:lang w:eastAsia="ar-SA"/>
    </w:rPr>
  </w:style>
  <w:style w:type="paragraph" w:customStyle="1" w:styleId="Meziodstavce">
    <w:name w:val="Meziodstavce"/>
    <w:basedOn w:val="Normln"/>
    <w:link w:val="MeziodstavceChar"/>
    <w:qFormat/>
    <w:rsid w:val="00B7632E"/>
    <w:pPr>
      <w:suppressAutoHyphens w:val="0"/>
      <w:jc w:val="both"/>
      <w:outlineLvl w:val="1"/>
    </w:pPr>
    <w:rPr>
      <w:rFonts w:ascii="Arial" w:eastAsia="Calibri" w:hAnsi="Arial"/>
      <w:sz w:val="22"/>
      <w:szCs w:val="22"/>
      <w:lang w:val="x-none" w:eastAsia="en-US"/>
    </w:rPr>
  </w:style>
  <w:style w:type="character" w:customStyle="1" w:styleId="MeziodstavceChar">
    <w:name w:val="Meziodstavce Char"/>
    <w:link w:val="Meziodstavce"/>
    <w:rsid w:val="00B7632E"/>
    <w:rPr>
      <w:rFonts w:ascii="Arial" w:eastAsia="Calibri" w:hAnsi="Arial"/>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564825">
      <w:bodyDiv w:val="1"/>
      <w:marLeft w:val="0"/>
      <w:marRight w:val="0"/>
      <w:marTop w:val="0"/>
      <w:marBottom w:val="0"/>
      <w:divBdr>
        <w:top w:val="none" w:sz="0" w:space="0" w:color="auto"/>
        <w:left w:val="none" w:sz="0" w:space="0" w:color="auto"/>
        <w:bottom w:val="none" w:sz="0" w:space="0" w:color="auto"/>
        <w:right w:val="none" w:sz="0" w:space="0" w:color="auto"/>
      </w:divBdr>
    </w:div>
    <w:div w:id="1897161986">
      <w:bodyDiv w:val="1"/>
      <w:marLeft w:val="0"/>
      <w:marRight w:val="0"/>
      <w:marTop w:val="0"/>
      <w:marBottom w:val="0"/>
      <w:divBdr>
        <w:top w:val="none" w:sz="0" w:space="0" w:color="auto"/>
        <w:left w:val="none" w:sz="0" w:space="0" w:color="auto"/>
        <w:bottom w:val="none" w:sz="0" w:space="0" w:color="auto"/>
        <w:right w:val="none" w:sz="0" w:space="0" w:color="auto"/>
      </w:divBdr>
      <w:divsChild>
        <w:div w:id="1834682748">
          <w:marLeft w:val="0"/>
          <w:marRight w:val="0"/>
          <w:marTop w:val="0"/>
          <w:marBottom w:val="0"/>
          <w:divBdr>
            <w:top w:val="none" w:sz="0" w:space="0" w:color="auto"/>
            <w:left w:val="none" w:sz="0" w:space="0" w:color="auto"/>
            <w:bottom w:val="none" w:sz="0" w:space="0" w:color="auto"/>
            <w:right w:val="none" w:sz="0" w:space="0" w:color="auto"/>
          </w:divBdr>
          <w:divsChild>
            <w:div w:id="1483887451">
              <w:marLeft w:val="0"/>
              <w:marRight w:val="0"/>
              <w:marTop w:val="150"/>
              <w:marBottom w:val="0"/>
              <w:divBdr>
                <w:top w:val="none" w:sz="0" w:space="0" w:color="auto"/>
                <w:left w:val="none" w:sz="0" w:space="0" w:color="auto"/>
                <w:bottom w:val="none" w:sz="0" w:space="0" w:color="auto"/>
                <w:right w:val="none" w:sz="0" w:space="0" w:color="auto"/>
              </w:divBdr>
              <w:divsChild>
                <w:div w:id="1545940557">
                  <w:marLeft w:val="0"/>
                  <w:marRight w:val="0"/>
                  <w:marTop w:val="0"/>
                  <w:marBottom w:val="0"/>
                  <w:divBdr>
                    <w:top w:val="none" w:sz="0" w:space="0" w:color="auto"/>
                    <w:left w:val="none" w:sz="0" w:space="0" w:color="auto"/>
                    <w:bottom w:val="none" w:sz="0" w:space="0" w:color="auto"/>
                    <w:right w:val="none" w:sz="0" w:space="0" w:color="auto"/>
                  </w:divBdr>
                  <w:divsChild>
                    <w:div w:id="679089886">
                      <w:marLeft w:val="0"/>
                      <w:marRight w:val="0"/>
                      <w:marTop w:val="0"/>
                      <w:marBottom w:val="0"/>
                      <w:divBdr>
                        <w:top w:val="none" w:sz="0" w:space="0" w:color="auto"/>
                        <w:left w:val="none" w:sz="0" w:space="0" w:color="auto"/>
                        <w:bottom w:val="none" w:sz="0" w:space="0" w:color="auto"/>
                        <w:right w:val="none" w:sz="0" w:space="0" w:color="auto"/>
                      </w:divBdr>
                      <w:divsChild>
                        <w:div w:id="1331248193">
                          <w:marLeft w:val="0"/>
                          <w:marRight w:val="0"/>
                          <w:marTop w:val="0"/>
                          <w:marBottom w:val="0"/>
                          <w:divBdr>
                            <w:top w:val="none" w:sz="0" w:space="0" w:color="auto"/>
                            <w:left w:val="none" w:sz="0" w:space="0" w:color="auto"/>
                            <w:bottom w:val="none" w:sz="0" w:space="0" w:color="auto"/>
                            <w:right w:val="none" w:sz="0" w:space="0" w:color="auto"/>
                          </w:divBdr>
                          <w:divsChild>
                            <w:div w:id="100804696">
                              <w:marLeft w:val="0"/>
                              <w:marRight w:val="0"/>
                              <w:marTop w:val="0"/>
                              <w:marBottom w:val="0"/>
                              <w:divBdr>
                                <w:top w:val="none" w:sz="0" w:space="0" w:color="auto"/>
                                <w:left w:val="none" w:sz="0" w:space="0" w:color="auto"/>
                                <w:bottom w:val="none" w:sz="0" w:space="0" w:color="auto"/>
                                <w:right w:val="none" w:sz="0" w:space="0" w:color="auto"/>
                              </w:divBdr>
                              <w:divsChild>
                                <w:div w:id="42693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AE1CD-65DF-4077-B1CA-0D760093B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11</Pages>
  <Words>5112</Words>
  <Characters>30164</Characters>
  <Application>Microsoft Office Word</Application>
  <DocSecurity>0</DocSecurity>
  <Lines>251</Lines>
  <Paragraphs>70</Paragraphs>
  <ScaleCrop>false</ScaleCrop>
  <HeadingPairs>
    <vt:vector size="2" baseType="variant">
      <vt:variant>
        <vt:lpstr>Název</vt:lpstr>
      </vt:variant>
      <vt:variant>
        <vt:i4>1</vt:i4>
      </vt:variant>
    </vt:vector>
  </HeadingPairs>
  <TitlesOfParts>
    <vt:vector size="1" baseType="lpstr">
      <vt:lpstr>SMLOUVA O DÍLO</vt:lpstr>
    </vt:vector>
  </TitlesOfParts>
  <Company>Microsoft</Company>
  <LinksUpToDate>false</LinksUpToDate>
  <CharactersWithSpaces>35206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krigulova</dc:creator>
  <cp:lastModifiedBy>Krigulová Lucie</cp:lastModifiedBy>
  <cp:revision>14</cp:revision>
  <cp:lastPrinted>2018-04-05T09:26:00Z</cp:lastPrinted>
  <dcterms:created xsi:type="dcterms:W3CDTF">2017-05-18T13:01:00Z</dcterms:created>
  <dcterms:modified xsi:type="dcterms:W3CDTF">2018-04-05T09:26:00Z</dcterms:modified>
</cp:coreProperties>
</file>